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A1" w:rsidRPr="00BF2BA1" w:rsidRDefault="00A75FBF" w:rsidP="00BF2BA1">
      <w:pPr>
        <w:pStyle w:val="style9"/>
        <w:jc w:val="center"/>
        <w:rPr>
          <w:rFonts w:cs="Arial"/>
          <w:b/>
        </w:rPr>
      </w:pPr>
      <w:r w:rsidRPr="00BF2BA1">
        <w:rPr>
          <w:rFonts w:cs="Arial"/>
          <w:b/>
        </w:rPr>
        <w:t>AĞIR VE TEHLİKELİ İŞLER TÜZÜĞÜ</w:t>
      </w:r>
    </w:p>
    <w:p w:rsidR="00BF2BA1" w:rsidRPr="00E3249B" w:rsidRDefault="00BF2BA1" w:rsidP="00BF2BA1">
      <w:pPr>
        <w:pStyle w:val="style9"/>
        <w:jc w:val="center"/>
        <w:rPr>
          <w:b/>
          <w:bCs/>
          <w:color w:val="FF0000"/>
        </w:rPr>
      </w:pPr>
      <w:r w:rsidRPr="00E3249B">
        <w:rPr>
          <w:b/>
          <w:color w:val="FF0000"/>
        </w:rPr>
        <w:t xml:space="preserve">07.04.2006 tarih ve </w:t>
      </w:r>
      <w:hyperlink r:id="rId6" w:history="1">
        <w:r w:rsidRPr="00E3249B">
          <w:rPr>
            <w:rStyle w:val="style29"/>
            <w:rFonts w:cs="Arial"/>
            <w:b/>
            <w:color w:val="FF0000"/>
            <w:u w:val="single"/>
          </w:rPr>
          <w:t>2006/10330</w:t>
        </w:r>
      </w:hyperlink>
      <w:r w:rsidRPr="00E3249B">
        <w:rPr>
          <w:b/>
          <w:color w:val="FF0000"/>
        </w:rPr>
        <w:t xml:space="preserve"> sayılı Bakanlar Kurulu Kararıyla yürürlüğe giren </w:t>
      </w:r>
      <w:r w:rsidRPr="00E3249B">
        <w:rPr>
          <w:b/>
          <w:bCs/>
          <w:color w:val="FF0000"/>
        </w:rPr>
        <w:br/>
      </w:r>
      <w:hyperlink r:id="rId7" w:history="1">
        <w:r w:rsidRPr="00E3249B">
          <w:rPr>
            <w:rStyle w:val="Kpr"/>
            <w:rFonts w:cs="Arial"/>
            <w:b/>
            <w:bCs/>
            <w:color w:val="FF0000"/>
          </w:rPr>
          <w:t>"</w:t>
        </w:r>
      </w:hyperlink>
      <w:hyperlink r:id="rId8" w:history="1">
        <w:r w:rsidRPr="00E3249B">
          <w:rPr>
            <w:rStyle w:val="Kpr"/>
            <w:rFonts w:cs="Arial"/>
            <w:b/>
            <w:bCs/>
            <w:i/>
            <w:iCs/>
            <w:color w:val="FF0000"/>
          </w:rPr>
          <w:t>Ağır ve Tehlikeli İşler Tüzüğünün Yürürlükten Kaldırılması Hakkında Tüzük</w:t>
        </w:r>
      </w:hyperlink>
      <w:r w:rsidRPr="00E3249B">
        <w:rPr>
          <w:rStyle w:val="Vurgu"/>
          <w:rFonts w:cs="Arial"/>
          <w:b/>
          <w:bCs/>
          <w:color w:val="FF0000"/>
        </w:rPr>
        <w:t>"</w:t>
      </w:r>
      <w:r w:rsidRPr="00E3249B">
        <w:rPr>
          <w:b/>
          <w:bCs/>
          <w:color w:val="FF0000"/>
        </w:rPr>
        <w:br/>
        <w:t>(</w:t>
      </w:r>
      <w:r w:rsidRPr="00E3249B">
        <w:rPr>
          <w:rFonts w:cs="Arial"/>
          <w:b/>
          <w:bCs/>
          <w:color w:val="FF0000"/>
          <w:u w:val="single"/>
        </w:rPr>
        <w:t>R.G:28.04.2006/26512</w:t>
      </w:r>
      <w:r w:rsidRPr="00E3249B">
        <w:rPr>
          <w:b/>
          <w:bCs/>
          <w:color w:val="FF0000"/>
        </w:rPr>
        <w:t>) ile yürürlükten kaldırıl</w:t>
      </w:r>
      <w:r>
        <w:rPr>
          <w:b/>
          <w:bCs/>
          <w:color w:val="FF0000"/>
        </w:rPr>
        <w:t>mıştır</w:t>
      </w:r>
      <w:r w:rsidRPr="00E3249B">
        <w:rPr>
          <w:b/>
          <w:bCs/>
          <w:color w:val="FF0000"/>
        </w:rPr>
        <w:t>.</w:t>
      </w:r>
    </w:p>
    <w:tbl>
      <w:tblPr>
        <w:tblW w:w="0" w:type="auto"/>
        <w:tblCellSpacing w:w="0" w:type="dxa"/>
        <w:tblCellMar>
          <w:left w:w="70" w:type="dxa"/>
          <w:right w:w="70" w:type="dxa"/>
        </w:tblCellMar>
        <w:tblLook w:val="04A0" w:firstRow="1" w:lastRow="0" w:firstColumn="1" w:lastColumn="0" w:noHBand="0" w:noVBand="1"/>
      </w:tblPr>
      <w:tblGrid>
        <w:gridCol w:w="3331"/>
        <w:gridCol w:w="190"/>
        <w:gridCol w:w="2391"/>
        <w:gridCol w:w="3896"/>
      </w:tblGrid>
      <w:tr w:rsidR="00A75FBF" w:rsidTr="00E3249B">
        <w:trPr>
          <w:tblCellSpacing w:w="0" w:type="dxa"/>
        </w:trPr>
        <w:tc>
          <w:tcPr>
            <w:tcW w:w="3331" w:type="dxa"/>
            <w:hideMark/>
          </w:tcPr>
          <w:p w:rsidR="00A75FBF" w:rsidRDefault="00A75FBF">
            <w:pPr>
              <w:spacing w:before="100" w:beforeAutospacing="1" w:after="100" w:afterAutospacing="1"/>
              <w:rPr>
                <w:sz w:val="24"/>
                <w:szCs w:val="24"/>
              </w:rPr>
            </w:pPr>
            <w:bookmarkStart w:id="0" w:name="_GoBack"/>
            <w:bookmarkEnd w:id="0"/>
            <w:r>
              <w:rPr>
                <w:rFonts w:cs="Arial"/>
              </w:rPr>
              <w:t>Bakanlar Kurulu Kararının Tarihi</w:t>
            </w:r>
          </w:p>
        </w:tc>
        <w:tc>
          <w:tcPr>
            <w:tcW w:w="190" w:type="dxa"/>
            <w:hideMark/>
          </w:tcPr>
          <w:p w:rsidR="00A75FBF" w:rsidRDefault="00A75FBF">
            <w:pPr>
              <w:spacing w:before="100" w:beforeAutospacing="1" w:after="100" w:afterAutospacing="1"/>
            </w:pPr>
            <w:r>
              <w:rPr>
                <w:rFonts w:cs="Arial"/>
              </w:rPr>
              <w:t> </w:t>
            </w:r>
          </w:p>
        </w:tc>
        <w:tc>
          <w:tcPr>
            <w:tcW w:w="2391" w:type="dxa"/>
            <w:hideMark/>
          </w:tcPr>
          <w:p w:rsidR="00A75FBF" w:rsidRDefault="00A75FBF">
            <w:pPr>
              <w:spacing w:before="100" w:beforeAutospacing="1" w:after="100" w:afterAutospacing="1"/>
            </w:pPr>
            <w:r>
              <w:rPr>
                <w:rFonts w:cs="Arial"/>
              </w:rPr>
              <w:t>29.3.1973</w:t>
            </w:r>
          </w:p>
        </w:tc>
        <w:tc>
          <w:tcPr>
            <w:tcW w:w="3896" w:type="dxa"/>
            <w:hideMark/>
          </w:tcPr>
          <w:p w:rsidR="00A75FBF" w:rsidRDefault="00A75FBF">
            <w:pPr>
              <w:spacing w:before="100" w:beforeAutospacing="1" w:after="100" w:afterAutospacing="1"/>
            </w:pPr>
            <w:r>
              <w:rPr>
                <w:rFonts w:cs="Arial"/>
              </w:rPr>
              <w:t>No: 7/6174</w:t>
            </w:r>
          </w:p>
        </w:tc>
      </w:tr>
      <w:tr w:rsidR="00A75FBF" w:rsidTr="00E3249B">
        <w:trPr>
          <w:tblCellSpacing w:w="0" w:type="dxa"/>
        </w:trPr>
        <w:tc>
          <w:tcPr>
            <w:tcW w:w="3331" w:type="dxa"/>
            <w:hideMark/>
          </w:tcPr>
          <w:p w:rsidR="00A75FBF" w:rsidRDefault="00A75FBF">
            <w:pPr>
              <w:spacing w:before="100" w:beforeAutospacing="1" w:after="100" w:afterAutospacing="1"/>
            </w:pPr>
            <w:r>
              <w:rPr>
                <w:rFonts w:cs="Arial"/>
              </w:rPr>
              <w:t>Dayandığı Kanunun Tarihi</w:t>
            </w:r>
          </w:p>
        </w:tc>
        <w:tc>
          <w:tcPr>
            <w:tcW w:w="190" w:type="dxa"/>
            <w:hideMark/>
          </w:tcPr>
          <w:p w:rsidR="00A75FBF" w:rsidRDefault="00A75FBF">
            <w:pPr>
              <w:spacing w:before="100" w:beforeAutospacing="1" w:after="100" w:afterAutospacing="1"/>
            </w:pPr>
            <w:r>
              <w:rPr>
                <w:rFonts w:cs="Arial"/>
              </w:rPr>
              <w:t> </w:t>
            </w:r>
          </w:p>
        </w:tc>
        <w:tc>
          <w:tcPr>
            <w:tcW w:w="2391" w:type="dxa"/>
            <w:hideMark/>
          </w:tcPr>
          <w:p w:rsidR="00A75FBF" w:rsidRDefault="00A75FBF">
            <w:pPr>
              <w:spacing w:before="100" w:beforeAutospacing="1" w:after="100" w:afterAutospacing="1"/>
            </w:pPr>
            <w:r>
              <w:rPr>
                <w:rFonts w:cs="Arial"/>
              </w:rPr>
              <w:t>25.8.1971</w:t>
            </w:r>
          </w:p>
        </w:tc>
        <w:tc>
          <w:tcPr>
            <w:tcW w:w="3896" w:type="dxa"/>
            <w:hideMark/>
          </w:tcPr>
          <w:p w:rsidR="00A75FBF" w:rsidRDefault="00A75FBF">
            <w:pPr>
              <w:spacing w:before="100" w:beforeAutospacing="1" w:after="100" w:afterAutospacing="1"/>
            </w:pPr>
            <w:r>
              <w:rPr>
                <w:rFonts w:cs="Arial"/>
              </w:rPr>
              <w:t>No: 1475</w:t>
            </w:r>
          </w:p>
        </w:tc>
      </w:tr>
      <w:tr w:rsidR="00A75FBF" w:rsidTr="00E3249B">
        <w:trPr>
          <w:tblCellSpacing w:w="0" w:type="dxa"/>
        </w:trPr>
        <w:tc>
          <w:tcPr>
            <w:tcW w:w="3331" w:type="dxa"/>
            <w:hideMark/>
          </w:tcPr>
          <w:p w:rsidR="00A75FBF" w:rsidRDefault="00A75FBF">
            <w:pPr>
              <w:spacing w:before="100" w:beforeAutospacing="1" w:after="100" w:afterAutospacing="1"/>
            </w:pPr>
            <w:r>
              <w:rPr>
                <w:rFonts w:cs="Arial"/>
              </w:rPr>
              <w:t>Yayımlandığı R. Gazetenin Tarihi</w:t>
            </w:r>
          </w:p>
        </w:tc>
        <w:tc>
          <w:tcPr>
            <w:tcW w:w="190" w:type="dxa"/>
            <w:hideMark/>
          </w:tcPr>
          <w:p w:rsidR="00A75FBF" w:rsidRDefault="00A75FBF">
            <w:pPr>
              <w:spacing w:before="100" w:beforeAutospacing="1" w:after="100" w:afterAutospacing="1"/>
            </w:pPr>
            <w:r>
              <w:rPr>
                <w:rFonts w:cs="Arial"/>
              </w:rPr>
              <w:t> </w:t>
            </w:r>
          </w:p>
        </w:tc>
        <w:tc>
          <w:tcPr>
            <w:tcW w:w="2391" w:type="dxa"/>
            <w:hideMark/>
          </w:tcPr>
          <w:p w:rsidR="00A75FBF" w:rsidRDefault="00A75FBF">
            <w:pPr>
              <w:spacing w:before="100" w:beforeAutospacing="1" w:after="100" w:afterAutospacing="1"/>
            </w:pPr>
            <w:r>
              <w:rPr>
                <w:rFonts w:cs="Arial"/>
              </w:rPr>
              <w:t>9.4.1973</w:t>
            </w:r>
          </w:p>
        </w:tc>
        <w:tc>
          <w:tcPr>
            <w:tcW w:w="3896" w:type="dxa"/>
            <w:hideMark/>
          </w:tcPr>
          <w:p w:rsidR="00A75FBF" w:rsidRDefault="00A75FBF">
            <w:pPr>
              <w:spacing w:before="100" w:beforeAutospacing="1" w:after="100" w:afterAutospacing="1"/>
            </w:pPr>
            <w:r>
              <w:rPr>
                <w:rFonts w:cs="Arial"/>
              </w:rPr>
              <w:t>No: 14502</w:t>
            </w:r>
          </w:p>
        </w:tc>
      </w:tr>
    </w:tbl>
    <w:p w:rsidR="00A75FBF" w:rsidRDefault="00A75FBF" w:rsidP="00A75FBF">
      <w:pPr>
        <w:spacing w:before="100" w:beforeAutospacing="1" w:after="100" w:afterAutospacing="1"/>
        <w:rPr>
          <w:b/>
          <w:bCs/>
          <w:sz w:val="24"/>
          <w:szCs w:val="24"/>
        </w:rPr>
      </w:pPr>
      <w:r>
        <w:rPr>
          <w:rFonts w:cs="Arial"/>
          <w:b/>
          <w:bCs/>
        </w:rPr>
        <w:t> </w:t>
      </w:r>
    </w:p>
    <w:p w:rsidR="00A75FBF" w:rsidRDefault="00A75FBF" w:rsidP="00A75FBF">
      <w:pPr>
        <w:spacing w:before="100" w:beforeAutospacing="1" w:after="100" w:afterAutospacing="1"/>
        <w:rPr>
          <w:b/>
          <w:bCs/>
        </w:rPr>
      </w:pPr>
      <w:r>
        <w:rPr>
          <w:rFonts w:cs="Arial"/>
          <w:b/>
        </w:rPr>
        <w:t>- KAPSAM:</w:t>
      </w:r>
    </w:p>
    <w:p w:rsidR="00A75FBF" w:rsidRDefault="00A75FBF" w:rsidP="00A75FBF">
      <w:pPr>
        <w:spacing w:before="100" w:beforeAutospacing="1" w:after="100" w:afterAutospacing="1"/>
        <w:rPr>
          <w:b/>
          <w:bCs/>
        </w:rPr>
      </w:pPr>
      <w:r>
        <w:rPr>
          <w:rFonts w:cs="Arial"/>
          <w:b/>
          <w:bCs/>
        </w:rPr>
        <w:t xml:space="preserve">Madde 1 - Hangi işlerin ağır ve tehlikeli işlerden sayılacağı, kadınlarla 16 yaşını doldurmuş fakat 18 yaşını bitirmemiş çocukların, hangi çeşit ağır ve tehlikeli işlerde çalıştırılabilecekleri bu Tüzükte belirtilmiştir. </w:t>
      </w:r>
    </w:p>
    <w:p w:rsidR="00A75FBF" w:rsidRDefault="00A75FBF" w:rsidP="00A75FBF">
      <w:pPr>
        <w:spacing w:before="100" w:beforeAutospacing="1" w:after="100" w:afterAutospacing="1"/>
        <w:rPr>
          <w:b/>
          <w:bCs/>
        </w:rPr>
      </w:pPr>
      <w:r>
        <w:rPr>
          <w:rFonts w:cs="Arial"/>
          <w:b/>
          <w:bCs/>
        </w:rPr>
        <w:t>(Ağır ve Tehlikeli İşler Tüzüğü Madde:1)</w:t>
      </w:r>
      <w:r>
        <w:rPr>
          <w:rFonts w:cs="Arial"/>
          <w:b/>
          <w:bCs/>
          <w:snapToGrid w:val="0"/>
        </w:rPr>
        <w:t xml:space="preserve"> </w:t>
      </w:r>
    </w:p>
    <w:p w:rsidR="00A75FBF" w:rsidRDefault="00A75FBF" w:rsidP="00A75FBF">
      <w:pPr>
        <w:spacing w:before="100" w:beforeAutospacing="1" w:after="100" w:afterAutospacing="1"/>
        <w:rPr>
          <w:b/>
          <w:bCs/>
        </w:rPr>
      </w:pPr>
      <w:r>
        <w:rPr>
          <w:rFonts w:cs="Arial"/>
          <w:b/>
          <w:bCs/>
        </w:rPr>
        <w:t> </w:t>
      </w:r>
    </w:p>
    <w:p w:rsidR="00A75FBF" w:rsidRDefault="00A75FBF" w:rsidP="00A75FBF">
      <w:pPr>
        <w:spacing w:before="100" w:beforeAutospacing="1" w:after="100" w:afterAutospacing="1"/>
        <w:rPr>
          <w:b/>
          <w:bCs/>
        </w:rPr>
      </w:pPr>
      <w:r>
        <w:rPr>
          <w:rFonts w:cs="Arial"/>
          <w:b/>
          <w:snapToGrid w:val="0"/>
        </w:rPr>
        <w:t>- KADIN ÇOCUK ÇALIŞTIRMA:</w:t>
      </w:r>
    </w:p>
    <w:p w:rsidR="00A75FBF" w:rsidRDefault="00A75FBF" w:rsidP="00A75FBF">
      <w:pPr>
        <w:spacing w:before="100" w:beforeAutospacing="1" w:after="100" w:afterAutospacing="1"/>
        <w:rPr>
          <w:b/>
          <w:bCs/>
        </w:rPr>
      </w:pPr>
      <w:r>
        <w:rPr>
          <w:rFonts w:cs="Arial"/>
          <w:b/>
          <w:bCs/>
        </w:rPr>
        <w:t xml:space="preserve">Madde 2 - </w:t>
      </w:r>
      <w:r>
        <w:rPr>
          <w:rFonts w:cs="Arial"/>
          <w:b/>
          <w:bCs/>
          <w:snapToGrid w:val="0"/>
        </w:rPr>
        <w:t xml:space="preserve">Ağır ve tehlikeli işler, bu Tüzüğe bağlı cetvelde gösterilmiştir. </w:t>
      </w:r>
      <w:proofErr w:type="gramStart"/>
      <w:r>
        <w:rPr>
          <w:rFonts w:cs="Arial"/>
          <w:b/>
          <w:bCs/>
          <w:snapToGrid w:val="0"/>
        </w:rPr>
        <w:t>bu</w:t>
      </w:r>
      <w:proofErr w:type="gramEnd"/>
      <w:r>
        <w:rPr>
          <w:rFonts w:cs="Arial"/>
          <w:b/>
          <w:bCs/>
          <w:snapToGrid w:val="0"/>
        </w:rPr>
        <w:t xml:space="preserve"> cetvelde, karşısında (K) harfi </w:t>
      </w:r>
      <w:proofErr w:type="gramStart"/>
      <w:r>
        <w:rPr>
          <w:rFonts w:cs="Arial"/>
          <w:b/>
          <w:bCs/>
          <w:snapToGrid w:val="0"/>
        </w:rPr>
        <w:t>bulunmayan</w:t>
      </w:r>
      <w:proofErr w:type="gramEnd"/>
      <w:r>
        <w:rPr>
          <w:rFonts w:cs="Arial"/>
          <w:b/>
          <w:bCs/>
          <w:snapToGrid w:val="0"/>
        </w:rPr>
        <w:t xml:space="preserve"> işlerde kadınlar ve (Ç) harfi bulunmayan işlerde de 16 yaşını doldurmuş fakat 18 yaşını bitirmemiş çocuklar çalıştırılmaz.</w:t>
      </w:r>
    </w:p>
    <w:p w:rsidR="00A75FBF" w:rsidRDefault="00A75FBF" w:rsidP="00A75FBF">
      <w:pPr>
        <w:spacing w:before="100" w:beforeAutospacing="1" w:after="100" w:afterAutospacing="1"/>
        <w:rPr>
          <w:b/>
          <w:bCs/>
        </w:rPr>
      </w:pPr>
      <w:r>
        <w:rPr>
          <w:rFonts w:cs="Arial"/>
          <w:b/>
          <w:bCs/>
          <w:snapToGrid w:val="0"/>
        </w:rPr>
        <w:t>16 yaşını doldurmamış çocukların ağır ve tehlikeli işlerde çalıştırılması yasaktır.</w:t>
      </w:r>
    </w:p>
    <w:p w:rsidR="00A75FBF" w:rsidRDefault="00A75FBF" w:rsidP="00A75FBF">
      <w:pPr>
        <w:spacing w:before="100" w:beforeAutospacing="1" w:after="100" w:afterAutospacing="1"/>
        <w:rPr>
          <w:b/>
          <w:bCs/>
        </w:rPr>
      </w:pPr>
      <w:r>
        <w:rPr>
          <w:rFonts w:cs="Arial"/>
          <w:b/>
          <w:bCs/>
          <w:snapToGrid w:val="0"/>
        </w:rPr>
        <w:t xml:space="preserve">Şu kadar ki, ihtisas ve meslek öğrenimini veren okulları bitirip o konudaki işi meslek edinmiş kadınlarla 16 yaşını doldurmuş çocuklar ağır ve tehlikeli işlerde çalıştırılabilir. </w:t>
      </w:r>
    </w:p>
    <w:p w:rsidR="00A75FBF" w:rsidRDefault="00A75FBF" w:rsidP="00A75FBF">
      <w:pPr>
        <w:spacing w:before="100" w:beforeAutospacing="1" w:after="100" w:afterAutospacing="1"/>
        <w:rPr>
          <w:b/>
          <w:bCs/>
        </w:rPr>
      </w:pPr>
      <w:r>
        <w:rPr>
          <w:rFonts w:cs="Arial"/>
          <w:b/>
          <w:bCs/>
        </w:rPr>
        <w:t xml:space="preserve">İlgili Bakanlıklarca yeterliği kabul edilen kursları bitirip, o işi meslek edinmiş olan bu gibiler cetvelin 35 inci sırasından 62 inci sırasına kadar (62 </w:t>
      </w:r>
      <w:proofErr w:type="gramStart"/>
      <w:r>
        <w:rPr>
          <w:rFonts w:cs="Arial"/>
          <w:b/>
          <w:bCs/>
        </w:rPr>
        <w:t>dahil</w:t>
      </w:r>
      <w:proofErr w:type="gramEnd"/>
      <w:r>
        <w:rPr>
          <w:rFonts w:cs="Arial"/>
          <w:b/>
          <w:bCs/>
        </w:rPr>
        <w:t>) belirtilen işlerde çalıştırılabilir.</w:t>
      </w:r>
    </w:p>
    <w:p w:rsidR="00A75FBF" w:rsidRDefault="00A75FBF" w:rsidP="00A75FBF">
      <w:pPr>
        <w:spacing w:before="100" w:beforeAutospacing="1" w:after="100" w:afterAutospacing="1"/>
        <w:rPr>
          <w:b/>
          <w:bCs/>
        </w:rPr>
      </w:pPr>
      <w:r>
        <w:rPr>
          <w:rFonts w:cs="Arial"/>
          <w:b/>
          <w:bCs/>
        </w:rPr>
        <w:t>(Ağır ve Tehlikeli İşler Tüzüğü Madde:2)</w:t>
      </w:r>
      <w:r>
        <w:rPr>
          <w:rFonts w:cs="Arial"/>
          <w:b/>
          <w:bCs/>
          <w:snapToGrid w:val="0"/>
        </w:rPr>
        <w:t xml:space="preserve"> </w:t>
      </w:r>
    </w:p>
    <w:p w:rsidR="00A75FBF" w:rsidRDefault="00A75FBF" w:rsidP="00A75FBF">
      <w:pPr>
        <w:spacing w:before="100" w:beforeAutospacing="1" w:after="100" w:afterAutospacing="1"/>
        <w:rPr>
          <w:b/>
          <w:bCs/>
        </w:rPr>
      </w:pPr>
      <w:r>
        <w:rPr>
          <w:rFonts w:cs="Arial"/>
          <w:b/>
          <w:bCs/>
          <w:snapToGrid w:val="0"/>
        </w:rPr>
        <w:t> </w:t>
      </w:r>
    </w:p>
    <w:p w:rsidR="00A75FBF" w:rsidRDefault="00A75FBF" w:rsidP="00A75FBF">
      <w:pPr>
        <w:spacing w:before="100" w:beforeAutospacing="1" w:after="100" w:afterAutospacing="1"/>
        <w:rPr>
          <w:b/>
          <w:bCs/>
        </w:rPr>
      </w:pPr>
      <w:r>
        <w:rPr>
          <w:rFonts w:cs="Arial"/>
          <w:b/>
          <w:snapToGrid w:val="0"/>
        </w:rPr>
        <w:t>- SAĞLIK RAPORU:</w:t>
      </w:r>
    </w:p>
    <w:p w:rsidR="00A75FBF" w:rsidRDefault="00A75FBF" w:rsidP="00A75FBF">
      <w:pPr>
        <w:spacing w:before="100" w:beforeAutospacing="1" w:after="100" w:afterAutospacing="1"/>
        <w:rPr>
          <w:b/>
          <w:bCs/>
        </w:rPr>
      </w:pPr>
      <w:r>
        <w:rPr>
          <w:rFonts w:cs="Arial"/>
          <w:b/>
          <w:bCs/>
        </w:rPr>
        <w:t xml:space="preserve">Madde 3 - </w:t>
      </w:r>
      <w:r>
        <w:rPr>
          <w:rFonts w:cs="Arial"/>
          <w:b/>
          <w:bCs/>
          <w:snapToGrid w:val="0"/>
        </w:rPr>
        <w:t xml:space="preserve">Ağır ve tehlikeli işlerde çalıştırılacak işçiler (Kadınlar </w:t>
      </w:r>
      <w:proofErr w:type="gramStart"/>
      <w:r>
        <w:rPr>
          <w:rFonts w:cs="Arial"/>
          <w:b/>
          <w:bCs/>
          <w:snapToGrid w:val="0"/>
        </w:rPr>
        <w:t>dahil</w:t>
      </w:r>
      <w:proofErr w:type="gramEnd"/>
      <w:r>
        <w:rPr>
          <w:rFonts w:cs="Arial"/>
          <w:b/>
          <w:bCs/>
          <w:snapToGrid w:val="0"/>
        </w:rPr>
        <w:t>) ve 16 yaşını doldurmuş fakat 18 yaşını bitirmemiş çocukların işe girişlerinde, işin niteliğine ve şartlarına göre bedence bu işlere elverişli ve dayanıklı olduklarının hekim raporu ile saptanması zorunludur. İşin devam süresince de bu işlerde çalıştırılmalarında bir sakınca olmadığının; 16 yaşını doldurmamış fakat 18 yaşını bitirmemiş çocuklar için en az 6 ayda bir, diğerleri için de en az yılda bir defa hekim raporu ile saptanması zorunludur. Bu raporlar işyeri hekimi, işçi sağlığı dispanserleri, bunların bulunmadığı yerlerde sırasıyla en yakın Sosyal Sigortalar Kurumu Sağlık tesisleri ve hekimleri, sağlık ocağı, Hükümet veya belediye doktorları tarafından verilir. Raporlarda hangi bil</w:t>
      </w:r>
      <w:r>
        <w:rPr>
          <w:rFonts w:cs="Arial"/>
          <w:b/>
          <w:bCs/>
        </w:rPr>
        <w:t>gilerin bulunacağı Çalışma ve Sağlık ve Sosyal Yardım Bakanlıklarınca birlikte saptanır.</w:t>
      </w:r>
    </w:p>
    <w:p w:rsidR="00A75FBF" w:rsidRDefault="00A75FBF" w:rsidP="00A75FBF">
      <w:pPr>
        <w:spacing w:before="100" w:beforeAutospacing="1" w:after="100" w:afterAutospacing="1"/>
        <w:rPr>
          <w:b/>
          <w:bCs/>
        </w:rPr>
      </w:pPr>
      <w:r>
        <w:rPr>
          <w:rFonts w:cs="Arial"/>
          <w:b/>
          <w:bCs/>
        </w:rPr>
        <w:lastRenderedPageBreak/>
        <w:t>Bir işçinin, ağır ve tehlikeli işlerde çalışanlara ait sağlık durumu raporu olmadıkça ağır ve tehlikeli işlerde çalıştırılması yasaktır. İşlerin gerek ilk işe girişlerinde gerekse ara muayenelerinde saptanan sağlık durumları bu rapora işlenir.</w:t>
      </w:r>
    </w:p>
    <w:p w:rsidR="00A75FBF" w:rsidRDefault="00A75FBF" w:rsidP="00A75FBF">
      <w:pPr>
        <w:spacing w:before="100" w:beforeAutospacing="1" w:after="100" w:afterAutospacing="1"/>
        <w:rPr>
          <w:b/>
          <w:bCs/>
        </w:rPr>
      </w:pPr>
      <w:r>
        <w:rPr>
          <w:rFonts w:cs="Arial"/>
          <w:b/>
          <w:bCs/>
        </w:rPr>
        <w:t>Bu raporlar, teftişe yetkili memurların her istediğinde gösterilmek üzere işveren veya yetkili tarafından gizliliklerine halel gelmeyecek bir surette işlerindeki kişisel sağlık dosyalarında saklanır.</w:t>
      </w:r>
    </w:p>
    <w:p w:rsidR="00A75FBF" w:rsidRDefault="00A75FBF" w:rsidP="00A75FBF">
      <w:pPr>
        <w:spacing w:before="100" w:beforeAutospacing="1" w:after="100" w:afterAutospacing="1"/>
        <w:rPr>
          <w:b/>
          <w:bCs/>
        </w:rPr>
      </w:pPr>
      <w:r>
        <w:rPr>
          <w:rFonts w:cs="Arial"/>
          <w:b/>
          <w:bCs/>
        </w:rPr>
        <w:t>İşyeri hekimi tarafından verilen rapora itiraz halinde, işçi en yakın Sosyal Sigortalar Kurumu Hastanesi Sağlık Kurulunca muayeneye tabi tutulur; verilen rapor kesindir.</w:t>
      </w:r>
    </w:p>
    <w:p w:rsidR="00A75FBF" w:rsidRDefault="00A75FBF" w:rsidP="00A75FBF">
      <w:pPr>
        <w:spacing w:before="100" w:beforeAutospacing="1" w:after="100" w:afterAutospacing="1"/>
        <w:rPr>
          <w:b/>
          <w:bCs/>
        </w:rPr>
      </w:pPr>
      <w:r>
        <w:rPr>
          <w:rFonts w:cs="Arial"/>
          <w:b/>
          <w:bCs/>
        </w:rPr>
        <w:t>İşyerinden ilişkileri kesilerek yeni bir işe giren işçilerin bu raporları veya örnekleri yeni işveren veya vekilinin isteği halinde o işyerine gönderilir.</w:t>
      </w:r>
    </w:p>
    <w:p w:rsidR="00A75FBF" w:rsidRDefault="00A75FBF" w:rsidP="00A75FBF">
      <w:pPr>
        <w:spacing w:before="100" w:beforeAutospacing="1" w:after="100" w:afterAutospacing="1"/>
        <w:rPr>
          <w:b/>
          <w:bCs/>
        </w:rPr>
      </w:pPr>
      <w:r>
        <w:rPr>
          <w:rFonts w:cs="Arial"/>
          <w:b/>
          <w:bCs/>
        </w:rPr>
        <w:t>(Ağır ve Tehlikeli İşler Tüzüğü Madde:3)</w:t>
      </w:r>
      <w:r>
        <w:rPr>
          <w:rFonts w:cs="Arial"/>
          <w:b/>
          <w:bCs/>
          <w:snapToGrid w:val="0"/>
        </w:rPr>
        <w:t xml:space="preserve"> </w:t>
      </w:r>
    </w:p>
    <w:p w:rsidR="00A75FBF" w:rsidRDefault="00A75FBF" w:rsidP="00A75FBF">
      <w:pPr>
        <w:spacing w:before="100" w:beforeAutospacing="1" w:after="100" w:afterAutospacing="1"/>
        <w:rPr>
          <w:b/>
          <w:bCs/>
        </w:rPr>
      </w:pPr>
      <w:r>
        <w:rPr>
          <w:rFonts w:cs="Arial"/>
          <w:b/>
          <w:bCs/>
          <w:snapToGrid w:val="0"/>
        </w:rPr>
        <w:t> </w:t>
      </w:r>
    </w:p>
    <w:p w:rsidR="00A75FBF" w:rsidRDefault="00A75FBF" w:rsidP="00A75FBF">
      <w:pPr>
        <w:spacing w:before="100" w:beforeAutospacing="1" w:after="100" w:afterAutospacing="1"/>
        <w:rPr>
          <w:b/>
          <w:bCs/>
        </w:rPr>
      </w:pPr>
      <w:r>
        <w:rPr>
          <w:rFonts w:cs="Arial"/>
          <w:b/>
        </w:rPr>
        <w:t>-AY HALİ:</w:t>
      </w:r>
    </w:p>
    <w:p w:rsidR="00A75FBF" w:rsidRDefault="00A75FBF" w:rsidP="00A75FBF">
      <w:pPr>
        <w:spacing w:before="100" w:beforeAutospacing="1" w:after="100" w:afterAutospacing="1"/>
        <w:rPr>
          <w:b/>
          <w:bCs/>
        </w:rPr>
      </w:pPr>
      <w:r>
        <w:rPr>
          <w:rFonts w:cs="Arial"/>
          <w:b/>
          <w:bCs/>
        </w:rPr>
        <w:t>Madde 4 - Kadınlar, ay hali günlerinde ağır ve tehlikeli işlerde çalıştırılamazlar. Bu günlerin sayısı 5 gün olarak hesap edilir. Daha fazlası için hekim raporuna göre hareket edilir.</w:t>
      </w:r>
    </w:p>
    <w:p w:rsidR="00A75FBF" w:rsidRDefault="00A75FBF" w:rsidP="00A75FBF">
      <w:pPr>
        <w:spacing w:before="100" w:beforeAutospacing="1" w:after="100" w:afterAutospacing="1"/>
        <w:rPr>
          <w:b/>
          <w:bCs/>
        </w:rPr>
      </w:pPr>
      <w:r>
        <w:rPr>
          <w:rFonts w:cs="Arial"/>
          <w:b/>
          <w:bCs/>
        </w:rPr>
        <w:t>Ay halinin başlangıcı işçinin ihbar tarihidir.</w:t>
      </w:r>
    </w:p>
    <w:p w:rsidR="00A75FBF" w:rsidRDefault="00A75FBF" w:rsidP="00A75FBF">
      <w:pPr>
        <w:spacing w:before="100" w:beforeAutospacing="1" w:after="100" w:afterAutospacing="1"/>
        <w:rPr>
          <w:b/>
          <w:bCs/>
        </w:rPr>
      </w:pPr>
      <w:r>
        <w:rPr>
          <w:rFonts w:cs="Arial"/>
          <w:b/>
          <w:bCs/>
        </w:rPr>
        <w:t>(Ağır ve Tehlikeli İşler Tüzüğü Madde:4)</w:t>
      </w:r>
      <w:r>
        <w:rPr>
          <w:rFonts w:cs="Arial"/>
          <w:b/>
          <w:bCs/>
          <w:snapToGrid w:val="0"/>
        </w:rPr>
        <w:t xml:space="preserve"> </w:t>
      </w:r>
    </w:p>
    <w:p w:rsidR="00A75FBF" w:rsidRDefault="00A75FBF" w:rsidP="00A75FBF">
      <w:pPr>
        <w:spacing w:before="100" w:beforeAutospacing="1" w:after="100" w:afterAutospacing="1"/>
        <w:rPr>
          <w:b/>
          <w:bCs/>
        </w:rPr>
      </w:pPr>
      <w:r>
        <w:rPr>
          <w:rFonts w:cs="Arial"/>
          <w:b/>
          <w:bCs/>
        </w:rPr>
        <w:t> </w:t>
      </w:r>
    </w:p>
    <w:p w:rsidR="00A75FBF" w:rsidRDefault="00A75FBF" w:rsidP="00A75FBF">
      <w:pPr>
        <w:spacing w:before="100" w:beforeAutospacing="1" w:after="100" w:afterAutospacing="1"/>
        <w:rPr>
          <w:b/>
          <w:bCs/>
        </w:rPr>
      </w:pPr>
      <w:r>
        <w:rPr>
          <w:rFonts w:cs="Arial"/>
          <w:b/>
        </w:rPr>
        <w:t>-İŞÇİLERİN KİMLİK CÜZDANLARI:</w:t>
      </w:r>
    </w:p>
    <w:p w:rsidR="00A75FBF" w:rsidRDefault="00A75FBF" w:rsidP="00A75FBF">
      <w:pPr>
        <w:spacing w:before="100" w:beforeAutospacing="1" w:after="100" w:afterAutospacing="1"/>
        <w:rPr>
          <w:b/>
          <w:bCs/>
        </w:rPr>
      </w:pPr>
      <w:r>
        <w:rPr>
          <w:rFonts w:cs="Arial"/>
          <w:b/>
          <w:bCs/>
        </w:rPr>
        <w:t>Madde 5 - İşveren veya vekili, ağır ve tehlikeli işlerde çalıştırdığı işçilerin nüfus kimlik cüzdanlarının onaylı örneklerini saklayacak, bunları teftiş ve denetlemeye yetkili makam ve memurlarının her isteyişinde göstermekle ödevlidir.</w:t>
      </w:r>
    </w:p>
    <w:p w:rsidR="00A75FBF" w:rsidRDefault="00A75FBF" w:rsidP="00A75FBF">
      <w:pPr>
        <w:spacing w:before="100" w:beforeAutospacing="1" w:after="100" w:afterAutospacing="1"/>
        <w:rPr>
          <w:b/>
          <w:bCs/>
        </w:rPr>
      </w:pPr>
      <w:r>
        <w:rPr>
          <w:rFonts w:cs="Arial"/>
          <w:b/>
          <w:bCs/>
        </w:rPr>
        <w:t>(Ağır ve Tehlikeli İşler Tüzüğü Madde:5)</w:t>
      </w:r>
      <w:r>
        <w:rPr>
          <w:rFonts w:cs="Arial"/>
          <w:b/>
          <w:bCs/>
          <w:snapToGrid w:val="0"/>
        </w:rPr>
        <w:t xml:space="preserve"> </w:t>
      </w:r>
    </w:p>
    <w:p w:rsidR="00A75FBF" w:rsidRDefault="00A75FBF" w:rsidP="00A75FBF">
      <w:pPr>
        <w:spacing w:before="100" w:beforeAutospacing="1" w:after="100" w:afterAutospacing="1"/>
        <w:rPr>
          <w:b/>
          <w:bCs/>
        </w:rPr>
      </w:pPr>
      <w:r>
        <w:rPr>
          <w:rFonts w:cs="Arial"/>
          <w:b/>
          <w:bCs/>
        </w:rPr>
        <w:t> </w:t>
      </w:r>
    </w:p>
    <w:p w:rsidR="00A75FBF" w:rsidRDefault="00A75FBF" w:rsidP="00A75FBF">
      <w:pPr>
        <w:spacing w:before="100" w:beforeAutospacing="1" w:after="100" w:afterAutospacing="1"/>
        <w:rPr>
          <w:b/>
          <w:bCs/>
        </w:rPr>
      </w:pPr>
      <w:r>
        <w:rPr>
          <w:rFonts w:cs="Arial"/>
          <w:b/>
        </w:rPr>
        <w:t>-KADIN ÇOCUK ÇALIŞTIRMA YASAĞI:</w:t>
      </w:r>
    </w:p>
    <w:p w:rsidR="00A75FBF" w:rsidRDefault="00A75FBF" w:rsidP="00A75FBF">
      <w:pPr>
        <w:spacing w:before="100" w:beforeAutospacing="1" w:after="100" w:afterAutospacing="1"/>
        <w:rPr>
          <w:b/>
          <w:bCs/>
        </w:rPr>
      </w:pPr>
      <w:r>
        <w:rPr>
          <w:rFonts w:cs="Arial"/>
          <w:b/>
          <w:bCs/>
        </w:rPr>
        <w:t>Madde 6 - Bu Tüzükte belirtilen şartlara aykırı olarak, ağır ve tehlikeli işlerde kadın ve çocuk işçi çalıştırdığı veya çalışan işçinin sağlık durumu itibariyle böyle bir işte çalıştırılmamasının gerektiği saptandığında, bunlar çalışmaktan alı konur.</w:t>
      </w:r>
    </w:p>
    <w:p w:rsidR="00A75FBF" w:rsidRDefault="00A75FBF" w:rsidP="00A75FBF">
      <w:pPr>
        <w:spacing w:before="100" w:beforeAutospacing="1" w:after="100" w:afterAutospacing="1"/>
        <w:rPr>
          <w:b/>
          <w:bCs/>
        </w:rPr>
      </w:pPr>
      <w:r>
        <w:rPr>
          <w:rFonts w:cs="Arial"/>
          <w:b/>
          <w:bCs/>
        </w:rPr>
        <w:t>(Ağır ve Tehlikeli İşler Tüzüğü Madde:6)</w:t>
      </w:r>
      <w:r>
        <w:rPr>
          <w:rFonts w:cs="Arial"/>
          <w:b/>
          <w:bCs/>
          <w:snapToGrid w:val="0"/>
        </w:rPr>
        <w:t xml:space="preserve"> </w:t>
      </w:r>
    </w:p>
    <w:p w:rsidR="00A75FBF" w:rsidRDefault="00A75FBF" w:rsidP="00A75FBF">
      <w:pPr>
        <w:spacing w:before="100" w:beforeAutospacing="1" w:after="100" w:afterAutospacing="1"/>
        <w:rPr>
          <w:b/>
          <w:bCs/>
        </w:rPr>
      </w:pPr>
      <w:r>
        <w:rPr>
          <w:rFonts w:cs="Arial"/>
          <w:b/>
          <w:bCs/>
        </w:rPr>
        <w:t> </w:t>
      </w:r>
    </w:p>
    <w:p w:rsidR="00A75FBF" w:rsidRDefault="00A75FBF" w:rsidP="00A75FBF">
      <w:pPr>
        <w:spacing w:before="100" w:beforeAutospacing="1" w:after="100" w:afterAutospacing="1"/>
        <w:rPr>
          <w:b/>
          <w:bCs/>
        </w:rPr>
      </w:pPr>
      <w:r>
        <w:rPr>
          <w:rFonts w:cs="Arial"/>
          <w:b/>
        </w:rPr>
        <w:t>-YÜRÜRLÜK:</w:t>
      </w:r>
    </w:p>
    <w:p w:rsidR="00A75FBF" w:rsidRDefault="00A75FBF" w:rsidP="00A75FBF">
      <w:pPr>
        <w:spacing w:before="100" w:beforeAutospacing="1" w:after="100" w:afterAutospacing="1"/>
        <w:rPr>
          <w:b/>
          <w:bCs/>
        </w:rPr>
      </w:pPr>
      <w:r>
        <w:rPr>
          <w:rFonts w:cs="Arial"/>
          <w:b/>
          <w:bCs/>
        </w:rPr>
        <w:lastRenderedPageBreak/>
        <w:t>Madde 7 - 25.8.1971 günlü ve 1475 sayılı İş Kanununun 78 inci maddesine dayanılarak Çalışma ve Sağlık ve Sosyal Yardım Bakanlıklarınca Düzenlenen ve Danıştay’ca incelenmiş olan bu Tüzük hükümleri, Resmi Gazete ile yayımı gününde yürürlüğe girer.</w:t>
      </w:r>
    </w:p>
    <w:p w:rsidR="00A75FBF" w:rsidRDefault="00A75FBF" w:rsidP="00A75FBF">
      <w:pPr>
        <w:spacing w:before="100" w:beforeAutospacing="1" w:after="100" w:afterAutospacing="1"/>
        <w:rPr>
          <w:b/>
          <w:bCs/>
        </w:rPr>
      </w:pPr>
      <w:r>
        <w:rPr>
          <w:rFonts w:cs="Arial"/>
          <w:b/>
          <w:bCs/>
        </w:rPr>
        <w:t>(Ağır ve Tehlikeli İşler Tüzüğü Madde:7)</w:t>
      </w:r>
      <w:r>
        <w:rPr>
          <w:rFonts w:cs="Arial"/>
          <w:b/>
          <w:bCs/>
          <w:snapToGrid w:val="0"/>
        </w:rPr>
        <w:t xml:space="preserve"> </w:t>
      </w:r>
    </w:p>
    <w:p w:rsidR="00A75FBF" w:rsidRDefault="00A75FBF" w:rsidP="00A75FBF">
      <w:pPr>
        <w:spacing w:before="100" w:beforeAutospacing="1" w:after="100" w:afterAutospacing="1"/>
        <w:rPr>
          <w:b/>
          <w:bCs/>
        </w:rPr>
      </w:pPr>
      <w:r>
        <w:rPr>
          <w:rFonts w:cs="Arial"/>
          <w:b/>
          <w:bCs/>
        </w:rPr>
        <w:t> </w:t>
      </w:r>
    </w:p>
    <w:p w:rsidR="00A75FBF" w:rsidRDefault="00A75FBF" w:rsidP="00A75FBF">
      <w:pPr>
        <w:spacing w:before="100" w:beforeAutospacing="1" w:after="100" w:afterAutospacing="1"/>
        <w:rPr>
          <w:b/>
          <w:bCs/>
        </w:rPr>
      </w:pPr>
      <w:r>
        <w:rPr>
          <w:rFonts w:cs="Arial"/>
          <w:b/>
        </w:rPr>
        <w:t>-YÜRÜTME:</w:t>
      </w:r>
    </w:p>
    <w:p w:rsidR="00A75FBF" w:rsidRDefault="00A75FBF" w:rsidP="00A75FBF">
      <w:pPr>
        <w:spacing w:before="100" w:beforeAutospacing="1" w:after="100" w:afterAutospacing="1"/>
        <w:rPr>
          <w:b/>
          <w:bCs/>
        </w:rPr>
      </w:pPr>
      <w:r>
        <w:rPr>
          <w:rFonts w:cs="Arial"/>
          <w:b/>
          <w:bCs/>
        </w:rPr>
        <w:t>Madde 8 - Bu Tüzük hükümlerini Bakanlar Kurulu yürütür.</w:t>
      </w:r>
    </w:p>
    <w:p w:rsidR="00A75FBF" w:rsidRDefault="00A75FBF" w:rsidP="00A75FBF">
      <w:pPr>
        <w:spacing w:before="100" w:beforeAutospacing="1" w:after="100" w:afterAutospacing="1"/>
        <w:rPr>
          <w:b/>
          <w:bCs/>
        </w:rPr>
      </w:pPr>
      <w:r>
        <w:rPr>
          <w:rFonts w:cs="Arial"/>
          <w:b/>
          <w:bCs/>
        </w:rPr>
        <w:t>(Ağır ve Tehlikeli İşler Tüzüğü Madde:8)</w:t>
      </w:r>
      <w:r>
        <w:rPr>
          <w:rFonts w:cs="Arial"/>
          <w:b/>
          <w:bCs/>
          <w:snapToGrid w:val="0"/>
        </w:rPr>
        <w:t xml:space="preserve"> </w:t>
      </w:r>
    </w:p>
    <w:p w:rsidR="00A75FBF" w:rsidRDefault="00A75FBF" w:rsidP="00A75FBF">
      <w:pPr>
        <w:spacing w:before="100" w:beforeAutospacing="1" w:after="100" w:afterAutospacing="1"/>
        <w:rPr>
          <w:b/>
          <w:bCs/>
        </w:rPr>
      </w:pPr>
      <w:r>
        <w:rPr>
          <w:rFonts w:cs="Arial"/>
          <w:b/>
          <w:bCs/>
        </w:rPr>
        <w:t> </w:t>
      </w:r>
    </w:p>
    <w:p w:rsidR="00A75FBF" w:rsidRDefault="00A75FBF" w:rsidP="00A75FBF">
      <w:pPr>
        <w:pStyle w:val="Balk1"/>
      </w:pPr>
      <w:r>
        <w:rPr>
          <w:rFonts w:cs="Arial"/>
        </w:rPr>
        <w:t>AĞIR VE TEHLİKELİ İŞLERE AİT CETVEL</w:t>
      </w:r>
    </w:p>
    <w:tbl>
      <w:tblPr>
        <w:tblW w:w="12135"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05"/>
        <w:gridCol w:w="1417"/>
        <w:gridCol w:w="709"/>
        <w:gridCol w:w="8504"/>
      </w:tblGrid>
      <w:tr w:rsidR="00A75FBF" w:rsidTr="00A75FBF">
        <w:trPr>
          <w:cantSplit/>
          <w:tblCellSpacing w:w="0" w:type="dxa"/>
        </w:trPr>
        <w:tc>
          <w:tcPr>
            <w:tcW w:w="1204" w:type="dxa"/>
            <w:tcBorders>
              <w:top w:val="single" w:sz="4" w:space="0" w:color="auto"/>
              <w:left w:val="single" w:sz="4" w:space="0" w:color="auto"/>
              <w:bottom w:val="single" w:sz="4" w:space="0" w:color="auto"/>
              <w:right w:val="single" w:sz="6" w:space="0" w:color="auto"/>
            </w:tcBorders>
            <w:vAlign w:val="bottom"/>
            <w:hideMark/>
          </w:tcPr>
          <w:p w:rsidR="00A75FBF" w:rsidRDefault="00A75FBF">
            <w:pPr>
              <w:spacing w:before="100" w:beforeAutospacing="1" w:after="100" w:afterAutospacing="1"/>
            </w:pPr>
            <w:r>
              <w:rPr>
                <w:rFonts w:cs="Arial"/>
              </w:rPr>
              <w:t xml:space="preserve">16 yaşını  </w:t>
            </w:r>
          </w:p>
          <w:p w:rsidR="00A75FBF" w:rsidRDefault="00A75FBF">
            <w:pPr>
              <w:spacing w:before="100" w:beforeAutospacing="1" w:after="100" w:afterAutospacing="1"/>
            </w:pPr>
            <w:proofErr w:type="gramStart"/>
            <w:r>
              <w:rPr>
                <w:rFonts w:cs="Arial"/>
              </w:rPr>
              <w:t>doldurmuş</w:t>
            </w:r>
            <w:proofErr w:type="gramEnd"/>
            <w:r>
              <w:rPr>
                <w:rFonts w:cs="Arial"/>
              </w:rPr>
              <w:t xml:space="preserve"> </w:t>
            </w:r>
          </w:p>
          <w:p w:rsidR="00A75FBF" w:rsidRDefault="00A75FBF">
            <w:pPr>
              <w:spacing w:before="100" w:beforeAutospacing="1" w:after="100" w:afterAutospacing="1"/>
            </w:pPr>
            <w:proofErr w:type="gramStart"/>
            <w:r>
              <w:rPr>
                <w:rFonts w:cs="Arial"/>
              </w:rPr>
              <w:t>fakat</w:t>
            </w:r>
            <w:proofErr w:type="gramEnd"/>
            <w:r>
              <w:rPr>
                <w:rFonts w:cs="Arial"/>
              </w:rPr>
              <w:t xml:space="preserve"> 18 yaşını</w:t>
            </w:r>
            <w:r>
              <w:rPr>
                <w:rFonts w:cs="Arial"/>
              </w:rPr>
              <w:tab/>
              <w:t xml:space="preserve"> </w:t>
            </w:r>
          </w:p>
          <w:p w:rsidR="00A75FBF" w:rsidRDefault="00A75FBF">
            <w:pPr>
              <w:spacing w:before="100" w:beforeAutospacing="1" w:after="100" w:afterAutospacing="1"/>
            </w:pPr>
            <w:proofErr w:type="gramStart"/>
            <w:r>
              <w:rPr>
                <w:rFonts w:cs="Arial"/>
              </w:rPr>
              <w:t>bitirmemiş</w:t>
            </w:r>
            <w:proofErr w:type="gramEnd"/>
            <w:r>
              <w:rPr>
                <w:rFonts w:cs="Arial"/>
              </w:rPr>
              <w:t xml:space="preserve"> çocukların</w:t>
            </w:r>
          </w:p>
          <w:p w:rsidR="00A75FBF" w:rsidRDefault="00A75FBF">
            <w:pPr>
              <w:spacing w:before="100" w:beforeAutospacing="1" w:after="100" w:afterAutospacing="1"/>
            </w:pPr>
            <w:proofErr w:type="gramStart"/>
            <w:r>
              <w:rPr>
                <w:rFonts w:cs="Arial"/>
              </w:rPr>
              <w:t>çalıştırıla</w:t>
            </w:r>
            <w:proofErr w:type="gramEnd"/>
            <w:r>
              <w:rPr>
                <w:rFonts w:cs="Arial"/>
              </w:rPr>
              <w:t>-bilecekleri işler:</w:t>
            </w:r>
          </w:p>
        </w:tc>
        <w:tc>
          <w:tcPr>
            <w:tcW w:w="1134" w:type="dxa"/>
            <w:tcBorders>
              <w:top w:val="single" w:sz="4" w:space="0" w:color="auto"/>
              <w:left w:val="single" w:sz="6" w:space="0" w:color="auto"/>
              <w:bottom w:val="single" w:sz="4" w:space="0" w:color="auto"/>
              <w:right w:val="single" w:sz="6" w:space="0" w:color="auto"/>
            </w:tcBorders>
            <w:vAlign w:val="bottom"/>
            <w:hideMark/>
          </w:tcPr>
          <w:p w:rsidR="00A75FBF" w:rsidRDefault="00A75FBF">
            <w:pPr>
              <w:spacing w:before="100" w:beforeAutospacing="1" w:after="100" w:afterAutospacing="1"/>
            </w:pPr>
            <w:r>
              <w:rPr>
                <w:rFonts w:cs="Arial"/>
              </w:rPr>
              <w:t>Kadınların çalıştırıla- bilecekleri işler:</w:t>
            </w:r>
            <w:r>
              <w:rPr>
                <w:rFonts w:cs="Arial"/>
              </w:rPr>
              <w:tab/>
            </w:r>
          </w:p>
        </w:tc>
        <w:tc>
          <w:tcPr>
            <w:tcW w:w="567" w:type="dxa"/>
            <w:tcBorders>
              <w:top w:val="single" w:sz="4" w:space="0" w:color="auto"/>
              <w:left w:val="single" w:sz="6" w:space="0" w:color="auto"/>
              <w:bottom w:val="single" w:sz="4" w:space="0" w:color="auto"/>
              <w:right w:val="single" w:sz="6" w:space="0" w:color="auto"/>
            </w:tcBorders>
            <w:vAlign w:val="bottom"/>
            <w:hideMark/>
          </w:tcPr>
          <w:p w:rsidR="00A75FBF" w:rsidRDefault="00A75FBF">
            <w:pPr>
              <w:spacing w:before="100" w:beforeAutospacing="1" w:after="100" w:afterAutospacing="1"/>
            </w:pPr>
            <w:r>
              <w:rPr>
                <w:rFonts w:cs="Arial"/>
              </w:rPr>
              <w:t> </w:t>
            </w:r>
          </w:p>
          <w:p w:rsidR="00A75FBF" w:rsidRDefault="00A75FBF">
            <w:pPr>
              <w:spacing w:before="100" w:beforeAutospacing="1" w:after="100" w:afterAutospacing="1"/>
            </w:pPr>
            <w:r>
              <w:rPr>
                <w:rFonts w:cs="Arial"/>
              </w:rPr>
              <w:t> </w:t>
            </w:r>
          </w:p>
        </w:tc>
        <w:tc>
          <w:tcPr>
            <w:tcW w:w="6804" w:type="dxa"/>
            <w:tcBorders>
              <w:top w:val="single" w:sz="4" w:space="0" w:color="auto"/>
              <w:left w:val="single" w:sz="6" w:space="0" w:color="auto"/>
              <w:bottom w:val="single" w:sz="4" w:space="0" w:color="auto"/>
              <w:right w:val="single" w:sz="4" w:space="0" w:color="auto"/>
            </w:tcBorders>
            <w:vAlign w:val="bottom"/>
            <w:hideMark/>
          </w:tcPr>
          <w:p w:rsidR="00A75FBF" w:rsidRDefault="00A75FBF">
            <w:pPr>
              <w:pStyle w:val="Balk1"/>
            </w:pPr>
            <w:r>
              <w:rPr>
                <w:rFonts w:cs="Arial"/>
              </w:rPr>
              <w:t> </w:t>
            </w:r>
          </w:p>
        </w:tc>
      </w:tr>
    </w:tbl>
    <w:p w:rsidR="00A75FBF" w:rsidRDefault="00A75FBF" w:rsidP="00A75FBF">
      <w:pPr>
        <w:pStyle w:val="Balk2"/>
      </w:pPr>
      <w:r>
        <w:rPr>
          <w:rFonts w:cs="Arial"/>
        </w:rPr>
        <w:tab/>
      </w:r>
      <w:r>
        <w:rPr>
          <w:rFonts w:cs="Arial"/>
        </w:rPr>
        <w:tab/>
      </w:r>
      <w:r>
        <w:rPr>
          <w:rFonts w:cs="Arial"/>
        </w:rPr>
        <w:tab/>
        <w:t>Arama ve sondaj işleri:</w:t>
      </w:r>
    </w:p>
    <w:tbl>
      <w:tblPr>
        <w:tblW w:w="9709"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04"/>
        <w:gridCol w:w="1134"/>
        <w:gridCol w:w="567"/>
        <w:gridCol w:w="6804"/>
      </w:tblGrid>
      <w:tr w:rsidR="00A75FBF" w:rsidTr="00A75FBF">
        <w:trPr>
          <w:tblCellSpacing w:w="0" w:type="dxa"/>
        </w:trPr>
        <w:tc>
          <w:tcPr>
            <w:tcW w:w="1204" w:type="dxa"/>
            <w:tcBorders>
              <w:top w:val="single" w:sz="4"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w:t>
            </w:r>
          </w:p>
        </w:tc>
        <w:tc>
          <w:tcPr>
            <w:tcW w:w="6804" w:type="dxa"/>
            <w:tcBorders>
              <w:top w:val="single" w:sz="4"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color w:val="FF0000"/>
              </w:rPr>
              <w:t>Kömür,</w:t>
            </w:r>
            <w:r>
              <w:rPr>
                <w:rFonts w:cs="Arial"/>
              </w:rPr>
              <w:t xml:space="preserve"> petrol, tabii gaz, su, her çeşit maden filizleri ve mineralleri arama ve her çeşit sondaj işleri. (Bu işlerin yalnız yerüstünde yapılan yardımcı hizmetlerinde kadın ve çocuk çalıştırılabilir.)</w:t>
            </w:r>
          </w:p>
          <w:p w:rsidR="00A75FBF" w:rsidRDefault="00A75FBF">
            <w:pPr>
              <w:spacing w:before="100" w:beforeAutospacing="1" w:after="100" w:afterAutospacing="1"/>
            </w:pPr>
            <w:r>
              <w:rPr>
                <w:rFonts w:cs="Arial"/>
              </w:rPr>
              <w:t>Kömür, petrol, tabii gaz, su maden filizleri ve mineralleri ile taş, toprak, kum ve benzeri maddelerin çıkarılması ve üretimi işleri.</w:t>
            </w:r>
          </w:p>
        </w:tc>
      </w:tr>
      <w:tr w:rsidR="00A75FBF" w:rsidTr="00A75FBF">
        <w:trPr>
          <w:tblCellSpacing w:w="0" w:type="dxa"/>
        </w:trPr>
        <w:tc>
          <w:tcPr>
            <w:tcW w:w="1204" w:type="dxa"/>
            <w:tcBorders>
              <w:top w:val="single" w:sz="6" w:space="0" w:color="auto"/>
              <w:left w:val="single" w:sz="4"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2-</w:t>
            </w:r>
          </w:p>
        </w:tc>
        <w:tc>
          <w:tcPr>
            <w:tcW w:w="6804" w:type="dxa"/>
            <w:tcBorders>
              <w:top w:val="single" w:sz="6" w:space="0" w:color="auto"/>
              <w:left w:val="single" w:sz="6" w:space="0" w:color="auto"/>
              <w:bottom w:val="single" w:sz="4" w:space="0" w:color="auto"/>
              <w:right w:val="single" w:sz="4" w:space="0" w:color="auto"/>
            </w:tcBorders>
            <w:hideMark/>
          </w:tcPr>
          <w:p w:rsidR="00A75FBF" w:rsidRDefault="00A75FBF">
            <w:pPr>
              <w:spacing w:before="100" w:beforeAutospacing="1" w:after="100" w:afterAutospacing="1"/>
            </w:pPr>
            <w:r>
              <w:rPr>
                <w:rFonts w:cs="Arial"/>
                <w:color w:val="FF0000"/>
              </w:rPr>
              <w:t>Kömür,</w:t>
            </w:r>
            <w:r>
              <w:rPr>
                <w:rFonts w:cs="Arial"/>
              </w:rPr>
              <w:t xml:space="preserve"> petrol, tabii gaz, su, her çeşit maden filizleri mineralleri ile taş, toprak, kum ve benzeri maddelerin çıkartılması ve üretimi ve bu işlerin yapılmasında tamamlayıcı nitelikte olan kırma, yıkama, zenginleştirme, taşıma, depolama ve benzeri işler. (Elle yapılan basit ayıklama işlerinde kadın çalıştırılabilir.)</w:t>
            </w:r>
          </w:p>
        </w:tc>
      </w:tr>
    </w:tbl>
    <w:p w:rsidR="00A75FBF" w:rsidRDefault="00A75FBF" w:rsidP="00A75FBF">
      <w:pPr>
        <w:pStyle w:val="Balk2"/>
      </w:pPr>
      <w:r>
        <w:rPr>
          <w:rFonts w:cs="Arial"/>
        </w:rPr>
        <w:tab/>
      </w:r>
      <w:r>
        <w:rPr>
          <w:rFonts w:cs="Arial"/>
        </w:rPr>
        <w:tab/>
      </w:r>
      <w:r>
        <w:rPr>
          <w:rFonts w:cs="Arial"/>
        </w:rPr>
        <w:tab/>
        <w:t>Metalürji Sanayii İle İlgili İşler:</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04"/>
        <w:gridCol w:w="1134"/>
        <w:gridCol w:w="567"/>
        <w:gridCol w:w="6804"/>
      </w:tblGrid>
      <w:tr w:rsidR="00A75FBF" w:rsidTr="00A75FBF">
        <w:trPr>
          <w:tblCellSpacing w:w="0" w:type="dxa"/>
        </w:trPr>
        <w:tc>
          <w:tcPr>
            <w:tcW w:w="1204" w:type="dxa"/>
            <w:tcBorders>
              <w:top w:val="single" w:sz="4"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lastRenderedPageBreak/>
              <w:t>-</w:t>
            </w:r>
          </w:p>
        </w:tc>
        <w:tc>
          <w:tcPr>
            <w:tcW w:w="1134"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3-</w:t>
            </w:r>
          </w:p>
        </w:tc>
        <w:tc>
          <w:tcPr>
            <w:tcW w:w="6804" w:type="dxa"/>
            <w:tcBorders>
              <w:top w:val="single" w:sz="4"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color w:val="FF0000"/>
              </w:rPr>
              <w:t>Demir ve demirden başka metallerin</w:t>
            </w:r>
            <w:r>
              <w:rPr>
                <w:rFonts w:cs="Arial"/>
              </w:rPr>
              <w:t xml:space="preserve"> ve </w:t>
            </w:r>
            <w:r>
              <w:rPr>
                <w:rFonts w:cs="Arial"/>
              </w:rPr>
              <w:tab/>
              <w:t xml:space="preserve">metalsilerin filiz ve minerallerinden itibaren </w:t>
            </w:r>
            <w:proofErr w:type="spellStart"/>
            <w:r>
              <w:rPr>
                <w:rFonts w:cs="Arial"/>
              </w:rPr>
              <w:t>pirometalüjisel</w:t>
            </w:r>
            <w:proofErr w:type="spellEnd"/>
            <w:r>
              <w:rPr>
                <w:rFonts w:cs="Arial"/>
              </w:rPr>
              <w:t>, kimyasal, elektrolitik usullerle üretimi işleri ve bunlarla ilgili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4-</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Demir ve demirden başka metallerin ve</w:t>
            </w:r>
            <w:r>
              <w:rPr>
                <w:rFonts w:cs="Arial"/>
              </w:rPr>
              <w:tab/>
              <w:t xml:space="preserve"> metalsilerin eritilmesi, saflaştırılması, alaşımlarının üretimi ve bu maksatlarla yapılan her çeşit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5-</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Demir, çelik ve alaşımlarının, demirden ,</w:t>
            </w:r>
            <w:r>
              <w:rPr>
                <w:rFonts w:cs="Arial"/>
              </w:rPr>
              <w:tab/>
              <w:t xml:space="preserve">başka metal ve alaşımlarının, metalsi ve alaşımlarının her çeşit döküm (Adi </w:t>
            </w:r>
            <w:proofErr w:type="spellStart"/>
            <w:proofErr w:type="gramStart"/>
            <w:r>
              <w:rPr>
                <w:rFonts w:cs="Arial"/>
              </w:rPr>
              <w:t>döküm,pres</w:t>
            </w:r>
            <w:proofErr w:type="spellEnd"/>
            <w:proofErr w:type="gramEnd"/>
            <w:r>
              <w:rPr>
                <w:rFonts w:cs="Arial"/>
              </w:rPr>
              <w:t xml:space="preserve"> döküm gibi) ve haddeleme, presleme suretiyle sıcak ve soğuk olarak standart şekillendirilmeleri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6-</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Demir, çelik ve alaşımlarına demirden başka metal ve alaşımlarına, metalsi ve alaşımlarına, (Külçe veya takoz halinde veya şekillendirilmiş olanlarına) uygulanan ısı işleri. (Tav, su verme ve benzeri işlemler.)</w:t>
            </w:r>
          </w:p>
        </w:tc>
      </w:tr>
      <w:tr w:rsidR="00A75FBF" w:rsidTr="00A75FBF">
        <w:trPr>
          <w:tblCellSpacing w:w="0" w:type="dxa"/>
        </w:trPr>
        <w:tc>
          <w:tcPr>
            <w:tcW w:w="1204" w:type="dxa"/>
            <w:tcBorders>
              <w:top w:val="single" w:sz="6" w:space="0" w:color="auto"/>
              <w:left w:val="single" w:sz="4"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7-</w:t>
            </w:r>
          </w:p>
        </w:tc>
        <w:tc>
          <w:tcPr>
            <w:tcW w:w="6804" w:type="dxa"/>
            <w:tcBorders>
              <w:top w:val="single" w:sz="6" w:space="0" w:color="auto"/>
              <w:left w:val="single" w:sz="6" w:space="0" w:color="auto"/>
              <w:bottom w:val="single" w:sz="4" w:space="0" w:color="auto"/>
              <w:right w:val="single" w:sz="4" w:space="0" w:color="auto"/>
            </w:tcBorders>
            <w:hideMark/>
          </w:tcPr>
          <w:p w:rsidR="00A75FBF" w:rsidRDefault="00A75FBF">
            <w:pPr>
              <w:spacing w:before="100" w:beforeAutospacing="1" w:after="100" w:afterAutospacing="1"/>
            </w:pPr>
            <w:r>
              <w:rPr>
                <w:rFonts w:cs="Arial"/>
              </w:rPr>
              <w:t>Kükürdün eritme yoluyla üretimi, öğütülmesi, ambalajı ve depolanma ve bunlarla ilgili işler.</w:t>
            </w:r>
          </w:p>
        </w:tc>
      </w:tr>
    </w:tbl>
    <w:p w:rsidR="00A75FBF" w:rsidRDefault="00A75FBF" w:rsidP="00A75FBF">
      <w:pPr>
        <w:pStyle w:val="Balk2"/>
      </w:pPr>
      <w:r>
        <w:rPr>
          <w:rFonts w:cs="Arial"/>
        </w:rPr>
        <w:tab/>
      </w:r>
      <w:r>
        <w:rPr>
          <w:rFonts w:cs="Arial"/>
        </w:rPr>
        <w:tab/>
      </w:r>
      <w:r>
        <w:rPr>
          <w:rFonts w:cs="Arial"/>
        </w:rPr>
        <w:tab/>
        <w:t>Taş ve Toprak Sanayii ile İlgili İşler:</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04"/>
        <w:gridCol w:w="1134"/>
        <w:gridCol w:w="567"/>
        <w:gridCol w:w="6804"/>
      </w:tblGrid>
      <w:tr w:rsidR="00A75FBF" w:rsidTr="00A75FBF">
        <w:trPr>
          <w:tblCellSpacing w:w="0" w:type="dxa"/>
        </w:trPr>
        <w:tc>
          <w:tcPr>
            <w:tcW w:w="1204" w:type="dxa"/>
            <w:tcBorders>
              <w:top w:val="single" w:sz="4"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8-</w:t>
            </w:r>
          </w:p>
        </w:tc>
        <w:tc>
          <w:tcPr>
            <w:tcW w:w="6804" w:type="dxa"/>
            <w:tcBorders>
              <w:top w:val="single" w:sz="4"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Taş ocaklarında her çeşit taşın çıkartılması ve işlenmesi işleri. (Kırma, kesme, taşıma, yontma, öğütme, cilâlama ve benzeri işler </w:t>
            </w:r>
            <w:proofErr w:type="gramStart"/>
            <w:r>
              <w:rPr>
                <w:rFonts w:cs="Arial"/>
              </w:rPr>
              <w:t>dahil</w:t>
            </w:r>
            <w:proofErr w:type="gramEnd"/>
            <w:r>
              <w:rPr>
                <w:rFonts w:cs="Arial"/>
              </w:rPr>
              <w:t xml:space="preserve"> süs ve hatıra eşyası yapımında kullanılan taşların işlenmesi işleri hariç.)</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9-</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Çimento fabrikalarında; taş ocaklarında dinamitleme, konkasör ve yağcılığı, konkasöre vagon </w:t>
            </w:r>
            <w:proofErr w:type="gramStart"/>
            <w:r>
              <w:rPr>
                <w:rFonts w:cs="Arial"/>
              </w:rPr>
              <w:t>devirme,</w:t>
            </w:r>
            <w:proofErr w:type="gramEnd"/>
            <w:r>
              <w:rPr>
                <w:rFonts w:cs="Arial"/>
              </w:rPr>
              <w:t xml:space="preserve"> ve monitör havai hat yağcılığı, ekskavatör işleri ile çimento üretiminde kalker silosu, </w:t>
            </w:r>
            <w:proofErr w:type="spellStart"/>
            <w:r>
              <w:rPr>
                <w:rFonts w:cs="Arial"/>
              </w:rPr>
              <w:t>kalsinatör</w:t>
            </w:r>
            <w:proofErr w:type="spellEnd"/>
            <w:r>
              <w:rPr>
                <w:rFonts w:cs="Arial"/>
              </w:rPr>
              <w:t xml:space="preserve">, klinker </w:t>
            </w:r>
            <w:proofErr w:type="spellStart"/>
            <w:r>
              <w:rPr>
                <w:rFonts w:cs="Arial"/>
              </w:rPr>
              <w:t>elevatörü</w:t>
            </w:r>
            <w:proofErr w:type="spellEnd"/>
            <w:r>
              <w:rPr>
                <w:rFonts w:cs="Arial"/>
              </w:rPr>
              <w:t xml:space="preserve">, ambalaj, gezer vinç, kaynak, santralde ocakçılık ve </w:t>
            </w:r>
            <w:proofErr w:type="spellStart"/>
            <w:r>
              <w:rPr>
                <w:rFonts w:cs="Arial"/>
              </w:rPr>
              <w:t>külcülük</w:t>
            </w:r>
            <w:proofErr w:type="spellEnd"/>
            <w:r>
              <w:rPr>
                <w:rFonts w:cs="Arial"/>
              </w:rPr>
              <w:t>, ocak ve fırın duvarcılığı ve tamirciliği, yükleme ve boşaltma, su kulesi, baca ve boya tamiri, bakım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10-</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Kireç ve alçı taşının yakılması ve bunların öğütme ve ekleme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11-</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 xml:space="preserve">Toprağın </w:t>
            </w:r>
            <w:r>
              <w:rPr>
                <w:rFonts w:cs="Arial"/>
                <w:color w:val="FF0000"/>
              </w:rPr>
              <w:t>değiştirilmesi</w:t>
            </w:r>
            <w:r>
              <w:rPr>
                <w:rFonts w:cs="Arial"/>
              </w:rPr>
              <w:t xml:space="preserve"> suretiyle imal olunan kiremit, tuğla, ateş tuğlası, boru, pota, künk ve benzeri inşaat ve mimari malzeme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12-</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Çanak, çömlek, çini, fayans, porselen ve seramik imaline ait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13-</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Cam, şişe, optik ve benzeri malzeme fabrika ve imalathanelerinde üretime ilişkin işler.</w:t>
            </w:r>
          </w:p>
        </w:tc>
      </w:tr>
      <w:tr w:rsidR="00A75FBF" w:rsidTr="00A75FBF">
        <w:trPr>
          <w:tblCellSpacing w:w="0" w:type="dxa"/>
        </w:trPr>
        <w:tc>
          <w:tcPr>
            <w:tcW w:w="1204" w:type="dxa"/>
            <w:tcBorders>
              <w:top w:val="single" w:sz="6" w:space="0" w:color="auto"/>
              <w:left w:val="single" w:sz="4"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14-</w:t>
            </w:r>
          </w:p>
        </w:tc>
        <w:tc>
          <w:tcPr>
            <w:tcW w:w="6804" w:type="dxa"/>
            <w:tcBorders>
              <w:top w:val="single" w:sz="6" w:space="0" w:color="auto"/>
              <w:left w:val="single" w:sz="6" w:space="0" w:color="auto"/>
              <w:bottom w:val="single" w:sz="4" w:space="0" w:color="auto"/>
              <w:right w:val="single" w:sz="4" w:space="0" w:color="auto"/>
            </w:tcBorders>
            <w:hideMark/>
          </w:tcPr>
          <w:p w:rsidR="00A75FBF" w:rsidRDefault="00A75FBF">
            <w:pPr>
              <w:spacing w:before="100" w:beforeAutospacing="1" w:after="100" w:afterAutospacing="1"/>
            </w:pPr>
            <w:r>
              <w:rPr>
                <w:rFonts w:cs="Arial"/>
              </w:rPr>
              <w:t>11,12 ve 13 numaralı bentlerde belirtilen işlerden fırın işleri ile silis tozları saçan işler.</w:t>
            </w:r>
          </w:p>
        </w:tc>
      </w:tr>
    </w:tbl>
    <w:p w:rsidR="00A75FBF" w:rsidRDefault="00A75FBF" w:rsidP="00A75FBF">
      <w:pPr>
        <w:pStyle w:val="Balk2"/>
      </w:pPr>
      <w:r>
        <w:rPr>
          <w:rFonts w:cs="Arial"/>
        </w:rPr>
        <w:tab/>
      </w:r>
      <w:r>
        <w:rPr>
          <w:rFonts w:cs="Arial"/>
        </w:rPr>
        <w:tab/>
      </w:r>
      <w:r>
        <w:rPr>
          <w:rFonts w:cs="Arial"/>
        </w:rPr>
        <w:tab/>
        <w:t>Metal ve Metalden Mamul Eşya Sanayii ile İlgili İşler:</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04"/>
        <w:gridCol w:w="1134"/>
        <w:gridCol w:w="567"/>
        <w:gridCol w:w="6804"/>
      </w:tblGrid>
      <w:tr w:rsidR="00A75FBF" w:rsidTr="00A75FBF">
        <w:trPr>
          <w:tblCellSpacing w:w="0" w:type="dxa"/>
        </w:trPr>
        <w:tc>
          <w:tcPr>
            <w:tcW w:w="1204" w:type="dxa"/>
            <w:tcBorders>
              <w:top w:val="single" w:sz="4"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15-</w:t>
            </w:r>
          </w:p>
        </w:tc>
        <w:tc>
          <w:tcPr>
            <w:tcW w:w="6804" w:type="dxa"/>
            <w:tcBorders>
              <w:top w:val="single" w:sz="4"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Ağır saç levhaları bağlama, perçinleme ve </w:t>
            </w:r>
            <w:proofErr w:type="gramStart"/>
            <w:r>
              <w:rPr>
                <w:rFonts w:cs="Arial"/>
              </w:rPr>
              <w:t>presleme</w:t>
            </w:r>
            <w:proofErr w:type="gramEnd"/>
            <w:r>
              <w:rPr>
                <w:rFonts w:cs="Arial"/>
              </w:rPr>
              <w:t xml:space="preserve"> işleri ile kalafat işleri, kara, deniz ve hava taşıtlarının tamir veya imalinde kullanılan malzemenin özellikleri itibariyle bir kişi tarafından idare edilemeyen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16-</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Gemi inşaat ve tamiratında iskele, dikme ve kızak işleri ile vinçler, işçi iskeleleri, bumbalar, direkler, demir ve zincirler ve sair teçhizata ait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17-</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İskeleler, </w:t>
            </w:r>
            <w:proofErr w:type="spellStart"/>
            <w:r>
              <w:rPr>
                <w:rFonts w:cs="Arial"/>
              </w:rPr>
              <w:t>çarpantlar</w:t>
            </w:r>
            <w:proofErr w:type="spellEnd"/>
            <w:r>
              <w:rPr>
                <w:rFonts w:cs="Arial"/>
              </w:rPr>
              <w:t>, köprüler, motorlar, makinalar ve kazanlar imali ve bunların fabrika tecrübeleri ve montajları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18-</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Demir tel ve çubuktan malzeme imalatı işleri (çivi, zincir, vida, vb. gibi)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lastRenderedPageBreak/>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19-</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Demiri ısıtıp döverek şekillendirme veya </w:t>
            </w:r>
            <w:proofErr w:type="gramStart"/>
            <w:r>
              <w:rPr>
                <w:rFonts w:cs="Arial"/>
              </w:rPr>
              <w:t>presleme</w:t>
            </w:r>
            <w:proofErr w:type="gramEnd"/>
            <w:r>
              <w:rPr>
                <w:rFonts w:cs="Arial"/>
              </w:rPr>
              <w:t xml:space="preserve"> suretiyle çeşitli eşya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20-</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Soğuk demircilik ve her çeşit kaynak işleri: (Oksijen, </w:t>
            </w:r>
            <w:proofErr w:type="gramStart"/>
            <w:r>
              <w:rPr>
                <w:rFonts w:cs="Arial"/>
              </w:rPr>
              <w:t xml:space="preserve">elektrik , </w:t>
            </w:r>
            <w:proofErr w:type="spellStart"/>
            <w:r>
              <w:rPr>
                <w:rFonts w:cs="Arial"/>
              </w:rPr>
              <w:t>punta</w:t>
            </w:r>
            <w:proofErr w:type="spellEnd"/>
            <w:proofErr w:type="gramEnd"/>
            <w:r>
              <w:rPr>
                <w:rFonts w:cs="Arial"/>
              </w:rPr>
              <w:t xml:space="preserve"> ve dikiş kaynağı işleri gibi) </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21-</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Bakır, pirinç, alüminyum malzemeden eşya imalatı işleri (Mutfak ve ev eşyası ile süs eşyası imalatında kadın ve çocuk çalıştırılabilir.)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22-</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Kurşun kaynak işleri, seri ve devamlı lehim işleri. (Radyo, televizyon, elektrik ve elektronik cihazların imalinde ve onarımında yapılan seri ve devamlı lehim işlerinde kadın çalıştırılabilir.)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23-</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Font, çelik ve </w:t>
            </w:r>
            <w:proofErr w:type="spellStart"/>
            <w:r>
              <w:rPr>
                <w:rFonts w:cs="Arial"/>
              </w:rPr>
              <w:t>di~er</w:t>
            </w:r>
            <w:proofErr w:type="spellEnd"/>
            <w:r>
              <w:rPr>
                <w:rFonts w:cs="Arial"/>
              </w:rPr>
              <w:t xml:space="preserve"> madenleri ve alaşımlarını eritip potalara dökmek suretiyle çeşitli parça eşya imali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24-</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10 Kg. aşan tornacılık; </w:t>
            </w:r>
            <w:proofErr w:type="spellStart"/>
            <w:r>
              <w:rPr>
                <w:rFonts w:cs="Arial"/>
              </w:rPr>
              <w:t>tesviyecilik</w:t>
            </w:r>
            <w:proofErr w:type="spellEnd"/>
            <w:r>
              <w:rPr>
                <w:rFonts w:cs="Arial"/>
              </w:rPr>
              <w:t xml:space="preserve"> ve taşlama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25-</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Her türlü madeni kablo imali, çelik tel ve çelik şerit soğuk haddeleme, bıçak ve emsali demir eşya imali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26-</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Muharrik kuvvetle işleyen tam otomatik soğuk şekillendirme </w:t>
            </w:r>
            <w:proofErr w:type="gramStart"/>
            <w:r>
              <w:rPr>
                <w:rFonts w:cs="Arial"/>
              </w:rPr>
              <w:t>tezgahlarında</w:t>
            </w:r>
            <w:proofErr w:type="gramEnd"/>
            <w:r>
              <w:rPr>
                <w:rFonts w:cs="Arial"/>
              </w:rPr>
              <w:t xml:space="preserve"> yapılan işler.</w:t>
            </w:r>
          </w:p>
        </w:tc>
      </w:tr>
      <w:tr w:rsidR="00A75FBF" w:rsidTr="00A75FBF">
        <w:trPr>
          <w:tblCellSpacing w:w="0" w:type="dxa"/>
        </w:trPr>
        <w:tc>
          <w:tcPr>
            <w:tcW w:w="1204" w:type="dxa"/>
            <w:tcBorders>
              <w:top w:val="single" w:sz="6" w:space="0" w:color="auto"/>
              <w:left w:val="single" w:sz="4"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27-</w:t>
            </w:r>
          </w:p>
        </w:tc>
        <w:tc>
          <w:tcPr>
            <w:tcW w:w="6804" w:type="dxa"/>
            <w:tcBorders>
              <w:top w:val="single" w:sz="6" w:space="0" w:color="auto"/>
              <w:left w:val="single" w:sz="6" w:space="0" w:color="auto"/>
              <w:bottom w:val="single" w:sz="4" w:space="0" w:color="auto"/>
              <w:right w:val="single" w:sz="4" w:space="0" w:color="auto"/>
            </w:tcBorders>
            <w:hideMark/>
          </w:tcPr>
          <w:p w:rsidR="00A75FBF" w:rsidRDefault="00A75FBF">
            <w:pPr>
              <w:spacing w:before="100" w:beforeAutospacing="1" w:after="100" w:afterAutospacing="1"/>
            </w:pPr>
            <w:r>
              <w:rPr>
                <w:rFonts w:cs="Arial"/>
              </w:rPr>
              <w:t xml:space="preserve">Metal yüzeylerde yapılan, mekanik ve kimyasal temizlik işleri ile elektroliz yolu ile yapılan koruyucu kaplama (Nikelaj, </w:t>
            </w:r>
            <w:proofErr w:type="spellStart"/>
            <w:r>
              <w:rPr>
                <w:rFonts w:cs="Arial"/>
              </w:rPr>
              <w:t>kromaj</w:t>
            </w:r>
            <w:proofErr w:type="spellEnd"/>
            <w:r>
              <w:rPr>
                <w:rFonts w:cs="Arial"/>
              </w:rPr>
              <w:t xml:space="preserve"> ve kadmiyum kaplama vb.) sıcak daldırma yolu ile yapılan koruyucu kaplama (Kurşun, kalay, çinko vb.) çeşitli kimyasal maddelerle yapılan diğer koruyucu kaplama (fosfatlama, </w:t>
            </w:r>
            <w:proofErr w:type="spellStart"/>
            <w:r>
              <w:rPr>
                <w:rFonts w:cs="Arial"/>
              </w:rPr>
              <w:t>eloksal</w:t>
            </w:r>
            <w:proofErr w:type="spellEnd"/>
            <w:r>
              <w:rPr>
                <w:rFonts w:cs="Arial"/>
              </w:rPr>
              <w:t xml:space="preserve"> vb.) ve emaye işleri.</w:t>
            </w:r>
          </w:p>
        </w:tc>
      </w:tr>
    </w:tbl>
    <w:p w:rsidR="00A75FBF" w:rsidRDefault="00A75FBF" w:rsidP="00A75FBF">
      <w:pPr>
        <w:pStyle w:val="Balk2"/>
        <w:ind w:left="1416" w:firstLine="708"/>
      </w:pPr>
      <w:r>
        <w:rPr>
          <w:rFonts w:cs="Arial"/>
        </w:rPr>
        <w:t>Ağaç ve tahta işleri ile bunlarda mamul eşya sanayii ile ilgili işler.</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04"/>
        <w:gridCol w:w="1134"/>
        <w:gridCol w:w="567"/>
        <w:gridCol w:w="6804"/>
      </w:tblGrid>
      <w:tr w:rsidR="00A75FBF" w:rsidTr="00A75FBF">
        <w:trPr>
          <w:tblCellSpacing w:w="0" w:type="dxa"/>
        </w:trPr>
        <w:tc>
          <w:tcPr>
            <w:tcW w:w="1204" w:type="dxa"/>
            <w:tcBorders>
              <w:top w:val="single" w:sz="4"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28-</w:t>
            </w:r>
          </w:p>
        </w:tc>
        <w:tc>
          <w:tcPr>
            <w:tcW w:w="6804" w:type="dxa"/>
            <w:tcBorders>
              <w:top w:val="single" w:sz="4"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Muharrik kuvvetle çalışan her türlü testereler ile kesici yontucu, soyucu, delici makinalar ve hızarlarla yapılan işler.</w:t>
            </w:r>
          </w:p>
        </w:tc>
      </w:tr>
      <w:tr w:rsidR="00A75FBF" w:rsidTr="00A75FBF">
        <w:trPr>
          <w:tblCellSpacing w:w="0" w:type="dxa"/>
        </w:trPr>
        <w:tc>
          <w:tcPr>
            <w:tcW w:w="1204" w:type="dxa"/>
            <w:tcBorders>
              <w:top w:val="single" w:sz="6" w:space="0" w:color="auto"/>
              <w:left w:val="single" w:sz="4"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29-</w:t>
            </w:r>
          </w:p>
        </w:tc>
        <w:tc>
          <w:tcPr>
            <w:tcW w:w="6804" w:type="dxa"/>
            <w:tcBorders>
              <w:top w:val="single" w:sz="6" w:space="0" w:color="auto"/>
              <w:left w:val="single" w:sz="6" w:space="0" w:color="auto"/>
              <w:bottom w:val="single" w:sz="4" w:space="0" w:color="auto"/>
              <w:right w:val="single" w:sz="4" w:space="0" w:color="auto"/>
            </w:tcBorders>
            <w:hideMark/>
          </w:tcPr>
          <w:p w:rsidR="00A75FBF" w:rsidRDefault="00A75FBF">
            <w:pPr>
              <w:spacing w:before="100" w:beforeAutospacing="1" w:after="100" w:afterAutospacing="1"/>
            </w:pPr>
            <w:r>
              <w:rPr>
                <w:rFonts w:cs="Arial"/>
              </w:rPr>
              <w:t xml:space="preserve">Kurutma işleri ile yapıştırma, kontrplak, </w:t>
            </w:r>
            <w:proofErr w:type="spellStart"/>
            <w:r>
              <w:rPr>
                <w:rFonts w:cs="Arial"/>
              </w:rPr>
              <w:t>kontrabla</w:t>
            </w:r>
            <w:proofErr w:type="spellEnd"/>
            <w:r>
              <w:rPr>
                <w:rFonts w:cs="Arial"/>
              </w:rPr>
              <w:t xml:space="preserve"> ve suni tahta imali işleri.</w:t>
            </w:r>
            <w:r>
              <w:rPr>
                <w:rFonts w:cs="Arial"/>
              </w:rPr>
              <w:tab/>
            </w:r>
          </w:p>
        </w:tc>
      </w:tr>
    </w:tbl>
    <w:p w:rsidR="00A75FBF" w:rsidRDefault="00A75FBF" w:rsidP="00A75FBF">
      <w:pPr>
        <w:pStyle w:val="Balk2"/>
      </w:pPr>
      <w:r>
        <w:rPr>
          <w:rFonts w:cs="Arial"/>
        </w:rPr>
        <w:tab/>
      </w:r>
      <w:r>
        <w:rPr>
          <w:rFonts w:cs="Arial"/>
        </w:rPr>
        <w:tab/>
      </w:r>
      <w:r>
        <w:rPr>
          <w:rFonts w:cs="Arial"/>
        </w:rPr>
        <w:tab/>
        <w:t>Yapı İşleri:</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04"/>
        <w:gridCol w:w="1134"/>
        <w:gridCol w:w="567"/>
        <w:gridCol w:w="6804"/>
      </w:tblGrid>
      <w:tr w:rsidR="00A75FBF" w:rsidTr="00A75FBF">
        <w:trPr>
          <w:tblCellSpacing w:w="0" w:type="dxa"/>
        </w:trPr>
        <w:tc>
          <w:tcPr>
            <w:tcW w:w="1204" w:type="dxa"/>
            <w:tcBorders>
              <w:top w:val="single" w:sz="4"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30-</w:t>
            </w:r>
          </w:p>
        </w:tc>
        <w:tc>
          <w:tcPr>
            <w:tcW w:w="6804" w:type="dxa"/>
            <w:tcBorders>
              <w:top w:val="single" w:sz="4"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Bina, duvar, set, baraj, yol, demiryolu inşası ve tamiri işleri. (yardımcı işlerde çocuk çalıştırılabilir.)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31-</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Havai hat, tünel, köprü, iskele, liman, dalgakıran, kanalizasyon, lağım, kuyu, kanal ve benzerleri yerüstü ve yeraltı su üstü ve su altı inşaatı ve tamiratı işleri ile tazyikli hava ile temel inşaat ve yıkım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32-</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Kireç, beton, asfalt ve benzerleri gibi yapı, malzeme ve maddeleri ihzar ve tatbikatına ait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33-</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Asbest tozları ile yapılan her çeşit imalatın (Dam tecrit malzemesi, çimento ve asbest esaslı borular, </w:t>
            </w:r>
            <w:proofErr w:type="spellStart"/>
            <w:r>
              <w:rPr>
                <w:rFonts w:cs="Arial"/>
              </w:rPr>
              <w:t>kauçuklu</w:t>
            </w:r>
            <w:proofErr w:type="spellEnd"/>
            <w:r>
              <w:rPr>
                <w:rFonts w:cs="Arial"/>
              </w:rPr>
              <w:t xml:space="preserve"> ve </w:t>
            </w:r>
            <w:proofErr w:type="spellStart"/>
            <w:r>
              <w:rPr>
                <w:rFonts w:cs="Arial"/>
              </w:rPr>
              <w:t>plastikli</w:t>
            </w:r>
            <w:proofErr w:type="spellEnd"/>
            <w:r>
              <w:rPr>
                <w:rFonts w:cs="Arial"/>
              </w:rPr>
              <w:t xml:space="preserve"> yer döşemeleri imali gibi.) asbest hazırlama ve hamur </w:t>
            </w:r>
            <w:proofErr w:type="spellStart"/>
            <w:proofErr w:type="gramStart"/>
            <w:r>
              <w:rPr>
                <w:rFonts w:cs="Arial"/>
              </w:rPr>
              <w:t>yapma,işleri</w:t>
            </w:r>
            <w:proofErr w:type="spellEnd"/>
            <w:proofErr w:type="gramEnd"/>
            <w:r>
              <w:rPr>
                <w:rFonts w:cs="Arial"/>
              </w:rPr>
              <w:t>. (Hamurun şekillendirilmiş ve bu suret zararlı etkisi giderilmiş kademelerinde kadın ve çocuk çalıştırılabilir.)</w:t>
            </w:r>
          </w:p>
        </w:tc>
      </w:tr>
      <w:tr w:rsidR="00A75FBF" w:rsidTr="00A75FBF">
        <w:trPr>
          <w:tblCellSpacing w:w="0" w:type="dxa"/>
        </w:trPr>
        <w:tc>
          <w:tcPr>
            <w:tcW w:w="1204" w:type="dxa"/>
            <w:tcBorders>
              <w:top w:val="single" w:sz="6" w:space="0" w:color="auto"/>
              <w:left w:val="single" w:sz="4"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34-</w:t>
            </w:r>
          </w:p>
        </w:tc>
        <w:tc>
          <w:tcPr>
            <w:tcW w:w="6804" w:type="dxa"/>
            <w:tcBorders>
              <w:top w:val="single" w:sz="6" w:space="0" w:color="auto"/>
              <w:left w:val="single" w:sz="6" w:space="0" w:color="auto"/>
              <w:bottom w:val="single" w:sz="4" w:space="0" w:color="auto"/>
              <w:right w:val="single" w:sz="4" w:space="0" w:color="auto"/>
            </w:tcBorders>
            <w:hideMark/>
          </w:tcPr>
          <w:p w:rsidR="00A75FBF" w:rsidRDefault="00A75FBF">
            <w:pPr>
              <w:spacing w:before="100" w:beforeAutospacing="1" w:after="100" w:afterAutospacing="1"/>
            </w:pPr>
            <w:r>
              <w:rPr>
                <w:rFonts w:cs="Arial"/>
              </w:rPr>
              <w:t>Toprak kazma, yarma ve doldurma işleri.</w:t>
            </w:r>
          </w:p>
        </w:tc>
      </w:tr>
    </w:tbl>
    <w:p w:rsidR="00A75FBF" w:rsidRDefault="00A75FBF" w:rsidP="00A75FBF">
      <w:pPr>
        <w:pStyle w:val="Balk2"/>
      </w:pPr>
      <w:r>
        <w:rPr>
          <w:rFonts w:cs="Arial"/>
        </w:rPr>
        <w:lastRenderedPageBreak/>
        <w:tab/>
      </w:r>
      <w:r>
        <w:rPr>
          <w:rFonts w:cs="Arial"/>
        </w:rPr>
        <w:tab/>
      </w:r>
      <w:r>
        <w:rPr>
          <w:rFonts w:cs="Arial"/>
        </w:rPr>
        <w:tab/>
        <w:t>Kimya sanayi ile ilgili işler:</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04"/>
        <w:gridCol w:w="1134"/>
        <w:gridCol w:w="567"/>
        <w:gridCol w:w="6804"/>
      </w:tblGrid>
      <w:tr w:rsidR="00A75FBF" w:rsidTr="00A75FBF">
        <w:trPr>
          <w:tblCellSpacing w:w="0" w:type="dxa"/>
        </w:trPr>
        <w:tc>
          <w:tcPr>
            <w:tcW w:w="1204" w:type="dxa"/>
            <w:tcBorders>
              <w:top w:val="single" w:sz="4"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35-</w:t>
            </w:r>
          </w:p>
        </w:tc>
        <w:tc>
          <w:tcPr>
            <w:tcW w:w="6804" w:type="dxa"/>
            <w:tcBorders>
              <w:top w:val="single" w:sz="4"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Klorür asidi, sülfat asidi, nitrat asidi ve benzer her çeşit tahriş edici ve yakıcı asitler ile sodyum ve potasyum hidroksit, amonyak gibi alkalilerin üretimi ve bunlarla yapılan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36-</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Aldehitler ketonlar, eterler, karbon sülfür, analin, alkoller, </w:t>
            </w:r>
            <w:proofErr w:type="spellStart"/>
            <w:r>
              <w:rPr>
                <w:rFonts w:cs="Arial"/>
              </w:rPr>
              <w:t>solventler</w:t>
            </w:r>
            <w:proofErr w:type="spellEnd"/>
            <w:r>
              <w:rPr>
                <w:rFonts w:cs="Arial"/>
              </w:rPr>
              <w:t xml:space="preserve">, tinerler, </w:t>
            </w:r>
            <w:proofErr w:type="spellStart"/>
            <w:r>
              <w:rPr>
                <w:rFonts w:cs="Arial"/>
              </w:rPr>
              <w:t>trikloretilen</w:t>
            </w:r>
            <w:proofErr w:type="spellEnd"/>
            <w:r>
              <w:rPr>
                <w:rFonts w:cs="Arial"/>
              </w:rPr>
              <w:t xml:space="preserve"> ve benzerleri gibi uçucu ve parlayıcı maddelerin imali ve bunlarla yapılan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37-</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Ham petrol ve katranların </w:t>
            </w:r>
            <w:proofErr w:type="spellStart"/>
            <w:r>
              <w:rPr>
                <w:rFonts w:cs="Arial"/>
              </w:rPr>
              <w:t>distilasyonu</w:t>
            </w:r>
            <w:proofErr w:type="spellEnd"/>
            <w:r>
              <w:rPr>
                <w:rFonts w:cs="Arial"/>
              </w:rPr>
              <w:t xml:space="preserve">, </w:t>
            </w:r>
            <w:proofErr w:type="spellStart"/>
            <w:r>
              <w:rPr>
                <w:rFonts w:cs="Arial"/>
              </w:rPr>
              <w:t>bitum</w:t>
            </w:r>
            <w:proofErr w:type="spellEnd"/>
            <w:r>
              <w:rPr>
                <w:rFonts w:cs="Arial"/>
              </w:rPr>
              <w:t xml:space="preserve">, madeni yağlar ve her türlü akaryakıt ve </w:t>
            </w:r>
            <w:proofErr w:type="spellStart"/>
            <w:r>
              <w:rPr>
                <w:rFonts w:cs="Arial"/>
              </w:rPr>
              <w:t>rafinasyon</w:t>
            </w:r>
            <w:proofErr w:type="spellEnd"/>
            <w:r>
              <w:rPr>
                <w:rFonts w:cs="Arial"/>
              </w:rPr>
              <w:t xml:space="preserve"> işleri. (Maddelerin küçük </w:t>
            </w:r>
            <w:proofErr w:type="spellStart"/>
            <w:r>
              <w:rPr>
                <w:rFonts w:cs="Arial"/>
              </w:rPr>
              <w:t>miyaslarda</w:t>
            </w:r>
            <w:proofErr w:type="spellEnd"/>
            <w:r>
              <w:rPr>
                <w:rFonts w:cs="Arial"/>
              </w:rPr>
              <w:t xml:space="preserve"> yağlama, silme işleri gibi kullanılmasına ilişkin işlerde kadın ve çocuklarda çalıştırılabilir.)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38-</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Odun ve kömürlerin </w:t>
            </w:r>
            <w:proofErr w:type="spellStart"/>
            <w:r>
              <w:rPr>
                <w:rFonts w:cs="Arial"/>
              </w:rPr>
              <w:t>gazlaştırılmaları</w:t>
            </w:r>
            <w:proofErr w:type="spellEnd"/>
            <w:r>
              <w:rPr>
                <w:rFonts w:cs="Arial"/>
              </w:rPr>
              <w:t xml:space="preserve">, koklaştırılmaları ve bunlardan elde edilen </w:t>
            </w:r>
            <w:proofErr w:type="spellStart"/>
            <w:r>
              <w:rPr>
                <w:rFonts w:cs="Arial"/>
              </w:rPr>
              <w:t>bitum</w:t>
            </w:r>
            <w:proofErr w:type="spellEnd"/>
            <w:r>
              <w:rPr>
                <w:rFonts w:cs="Arial"/>
              </w:rPr>
              <w:t xml:space="preserve">, katran gibi ara ve art ürünlerin </w:t>
            </w:r>
            <w:proofErr w:type="spellStart"/>
            <w:r>
              <w:rPr>
                <w:rFonts w:cs="Arial"/>
              </w:rPr>
              <w:t>distilasyonu</w:t>
            </w:r>
            <w:proofErr w:type="spellEnd"/>
            <w:r>
              <w:rPr>
                <w:rFonts w:cs="Arial"/>
              </w:rPr>
              <w:t xml:space="preserve">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39-</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Havagazı, yer gazı, </w:t>
            </w:r>
            <w:proofErr w:type="spellStart"/>
            <w:r>
              <w:rPr>
                <w:rFonts w:cs="Arial"/>
              </w:rPr>
              <w:t>biogaz</w:t>
            </w:r>
            <w:proofErr w:type="spellEnd"/>
            <w:r>
              <w:rPr>
                <w:rFonts w:cs="Arial"/>
              </w:rPr>
              <w:t xml:space="preserve"> ve asetilen üretimi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40-</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Asfalt ile dam tecrit maddeleri ve yağlamaya özgü, olup petrol tasfiyehanelerinde elde edilemeyen sıvı ve katı yağların imali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41-</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Her türlü patlayıcı madde ve mühimmatın imali, depolanması ve nakli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42-</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Her türlü zehirli gazları ve harp gazlarının üretimi kullanılması depolanması ve nakli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43-</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Aktif kömürlerin diğer aktif maddelerin ve çeşitli kimyasal maddelerin </w:t>
            </w:r>
            <w:proofErr w:type="spellStart"/>
            <w:r>
              <w:rPr>
                <w:rFonts w:cs="Arial"/>
              </w:rPr>
              <w:t>emprenyasyon</w:t>
            </w:r>
            <w:proofErr w:type="spellEnd"/>
            <w:r>
              <w:rPr>
                <w:rFonts w:cs="Arial"/>
              </w:rPr>
              <w:t xml:space="preserve">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44-</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Her türlü patlayıcı maddenin kullanıldığı işler ile toz ve gaz maskeleri, koruyucu başlık ve elbiseler kullanılması zorunlu bulunan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45-</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spellStart"/>
            <w:r>
              <w:rPr>
                <w:rFonts w:cs="Arial"/>
              </w:rPr>
              <w:t>Piroteknik</w:t>
            </w:r>
            <w:proofErr w:type="spellEnd"/>
            <w:r>
              <w:rPr>
                <w:rFonts w:cs="Arial"/>
              </w:rPr>
              <w:t xml:space="preserve"> malzemesi hazırlama ve imali işleri (Aydınlatma ve işaret fişekleri, havai fişekler şenlik maytapları, tabanca mantarları benzerleri)</w:t>
            </w:r>
          </w:p>
        </w:tc>
      </w:tr>
      <w:tr w:rsidR="00A75FBF" w:rsidTr="00A75FBF">
        <w:trPr>
          <w:trHeight w:val="376"/>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46-</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Kibrit imaline ait işler. (Kimyasal maddelerin karıştırılması, hamur yapma ve kurutma işleri dışındaki işlerde kadın ve çocuk çalıştırılabilir.) </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47-</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Her türlü organik ve anorganik zehirli veya tahriş edici maddelerle boya ve vernik imali ve bunlardan meydana gelen zehirli ve tahriş edici boyaların kullanılması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48-</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Kimyasal gübrelerin istihsali ve istihzarı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49-</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Selülozik boya imali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50-</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Selüloit imali ve lak nitroselülozu ile yapılan çeşitli kimyasal maddelerin imali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51-</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spellStart"/>
            <w:r>
              <w:rPr>
                <w:rFonts w:cs="Arial"/>
              </w:rPr>
              <w:t>Ensektisit</w:t>
            </w:r>
            <w:proofErr w:type="spellEnd"/>
            <w:r>
              <w:rPr>
                <w:rFonts w:cs="Arial"/>
              </w:rPr>
              <w:t xml:space="preserve">, </w:t>
            </w:r>
            <w:proofErr w:type="spellStart"/>
            <w:r>
              <w:rPr>
                <w:rFonts w:cs="Arial"/>
              </w:rPr>
              <w:t>rodentisit</w:t>
            </w:r>
            <w:proofErr w:type="spellEnd"/>
            <w:r>
              <w:rPr>
                <w:rFonts w:cs="Arial"/>
              </w:rPr>
              <w:t xml:space="preserve"> ve tarımsal mücadele ilaçları istihsali ve istihzarı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52-</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Flor, klor, brom, iyot üretimi ve bunların muharriş türevlerinin imali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53-</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Organik ve anorganik pigmentlerin imali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54-</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İnsan sağlığına zarar verici kimyasal maddelerin yükleme boşaltma ve nakli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55-</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Akümülatör imali ve seri olarak akümülatörlerin bakım ve şarj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56-</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Uyuşturucu maddelerin imali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lastRenderedPageBreak/>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57-</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Bitkisel ve hayvansal yağların üretimi ve bunlardan yapılan maddelerin imaline ilişkin işler. (Karbon sülfür gibi parlayıcı veya tahriş edici </w:t>
            </w:r>
            <w:proofErr w:type="spellStart"/>
            <w:r>
              <w:rPr>
                <w:rFonts w:cs="Arial"/>
              </w:rPr>
              <w:t>solventlerle</w:t>
            </w:r>
            <w:proofErr w:type="spellEnd"/>
            <w:r>
              <w:rPr>
                <w:rFonts w:cs="Arial"/>
              </w:rPr>
              <w:t xml:space="preserve"> yapılan </w:t>
            </w:r>
            <w:proofErr w:type="spellStart"/>
            <w:r>
              <w:rPr>
                <w:rFonts w:cs="Arial"/>
              </w:rPr>
              <w:t>prine</w:t>
            </w:r>
            <w:proofErr w:type="spellEnd"/>
            <w:r>
              <w:rPr>
                <w:rFonts w:cs="Arial"/>
              </w:rPr>
              <w:t xml:space="preserve"> ve benzeri yağlı maddelerden </w:t>
            </w:r>
            <w:proofErr w:type="spellStart"/>
            <w:r>
              <w:rPr>
                <w:rFonts w:cs="Arial"/>
              </w:rPr>
              <w:t>ekstraksiyon</w:t>
            </w:r>
            <w:proofErr w:type="spellEnd"/>
            <w:r>
              <w:rPr>
                <w:rFonts w:cs="Arial"/>
              </w:rPr>
              <w:t xml:space="preserve"> ile yağ üretimi işlerinde </w:t>
            </w:r>
            <w:proofErr w:type="spellStart"/>
            <w:r>
              <w:rPr>
                <w:rFonts w:cs="Arial"/>
              </w:rPr>
              <w:t>ekstraksiyon</w:t>
            </w:r>
            <w:proofErr w:type="spellEnd"/>
            <w:r>
              <w:rPr>
                <w:rFonts w:cs="Arial"/>
              </w:rPr>
              <w:t xml:space="preserve"> kademelerinde kadın ve çocuk çalıştırılamaz.)</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58-</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Suni lifler ve diğer sentetik lifler ile plastik maddelerin imali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59-</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Tabakhaneler ile her çeşit deri fabrika ve imalathanelerinde tabaklama, nakil ve depolama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60-</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Ham kükürtleri işleme ve boyama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61-</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Kauçuk ve lastik sanayiinde, lastik hamurunun hazırlanmasından her çeşit şekillendirilmiş mamul yapımına kadar bütün işler. (Lastik hamurunun hazırlanmasında kadın çalıştırılamaz.)</w:t>
            </w:r>
          </w:p>
        </w:tc>
      </w:tr>
      <w:tr w:rsidR="00A75FBF" w:rsidTr="00A75FBF">
        <w:trPr>
          <w:tblCellSpacing w:w="0" w:type="dxa"/>
        </w:trPr>
        <w:tc>
          <w:tcPr>
            <w:tcW w:w="1204" w:type="dxa"/>
            <w:tcBorders>
              <w:top w:val="single" w:sz="6" w:space="0" w:color="auto"/>
              <w:left w:val="single" w:sz="4"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62-</w:t>
            </w:r>
          </w:p>
        </w:tc>
        <w:tc>
          <w:tcPr>
            <w:tcW w:w="6804" w:type="dxa"/>
            <w:tcBorders>
              <w:top w:val="single" w:sz="6" w:space="0" w:color="auto"/>
              <w:left w:val="single" w:sz="6" w:space="0" w:color="auto"/>
              <w:bottom w:val="single" w:sz="4" w:space="0" w:color="auto"/>
              <w:right w:val="single" w:sz="4" w:space="0" w:color="auto"/>
            </w:tcBorders>
            <w:hideMark/>
          </w:tcPr>
          <w:p w:rsidR="00A75FBF" w:rsidRDefault="00A75FBF">
            <w:pPr>
              <w:spacing w:before="100" w:beforeAutospacing="1" w:after="100" w:afterAutospacing="1"/>
            </w:pPr>
            <w:proofErr w:type="gramStart"/>
            <w:r>
              <w:rPr>
                <w:rFonts w:cs="Arial"/>
              </w:rPr>
              <w:t xml:space="preserve">Plastik maddelerin şekillendirilmesi ve plastik eşya imali işleri. </w:t>
            </w:r>
            <w:proofErr w:type="gramEnd"/>
            <w:r>
              <w:rPr>
                <w:rFonts w:cs="Arial"/>
              </w:rPr>
              <w:t>(Bu tip imalatta meydana gelen ara veya ana mamul bir kişi tarafından idare edilemeyecek büyüklük ve ağırlıkta ise bu işlerde kadın ve çocuk çalıştırılamaz.)</w:t>
            </w:r>
            <w:r>
              <w:rPr>
                <w:rFonts w:cs="Arial"/>
              </w:rPr>
              <w:tab/>
            </w:r>
            <w:r>
              <w:rPr>
                <w:rFonts w:cs="Arial"/>
              </w:rPr>
              <w:tab/>
            </w:r>
            <w:r>
              <w:rPr>
                <w:rFonts w:cs="Arial"/>
              </w:rPr>
              <w:tab/>
            </w:r>
          </w:p>
        </w:tc>
      </w:tr>
    </w:tbl>
    <w:p w:rsidR="00A75FBF" w:rsidRDefault="00A75FBF" w:rsidP="00A75FBF">
      <w:pPr>
        <w:pStyle w:val="Balk2"/>
      </w:pPr>
      <w:r>
        <w:rPr>
          <w:rFonts w:cs="Arial"/>
        </w:rPr>
        <w:tab/>
      </w:r>
      <w:r>
        <w:rPr>
          <w:rFonts w:cs="Arial"/>
        </w:rPr>
        <w:tab/>
      </w:r>
      <w:r>
        <w:rPr>
          <w:rFonts w:cs="Arial"/>
        </w:rPr>
        <w:tab/>
        <w:t>İplik ve Dokuma Sanayii ile İlgili İşler:</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04"/>
        <w:gridCol w:w="1134"/>
        <w:gridCol w:w="567"/>
        <w:gridCol w:w="6804"/>
      </w:tblGrid>
      <w:tr w:rsidR="00A75FBF" w:rsidTr="00A75FBF">
        <w:trPr>
          <w:tblCellSpacing w:w="0" w:type="dxa"/>
        </w:trPr>
        <w:tc>
          <w:tcPr>
            <w:tcW w:w="1204" w:type="dxa"/>
            <w:tcBorders>
              <w:top w:val="single" w:sz="4"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63-</w:t>
            </w:r>
          </w:p>
        </w:tc>
        <w:tc>
          <w:tcPr>
            <w:tcW w:w="6804" w:type="dxa"/>
            <w:tcBorders>
              <w:top w:val="single" w:sz="4"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Çırçır fabrikalarındaki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64-</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Pamuk keten, yün, ipek, paçavra ve benzerleri temizleme ve harman işleri ile bunların döküntülerini ayırma ve didikleme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65-</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Pamuk, keten, yün ipek ve benzerleriyle bunların döküntülerini hallaç, haşıl, tarak ve kolalama </w:t>
            </w:r>
            <w:proofErr w:type="gramStart"/>
            <w:r>
              <w:rPr>
                <w:rFonts w:cs="Arial"/>
              </w:rPr>
              <w:t>tezgahtarında</w:t>
            </w:r>
            <w:proofErr w:type="gramEnd"/>
            <w:r>
              <w:rPr>
                <w:rFonts w:cs="Arial"/>
              </w:rPr>
              <w:t xml:space="preserve"> yapılan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66-</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Pamuk, keten, yün, ipek ve benzerleriyle bunların döküntülerinin hallaç tarak ve kolalama </w:t>
            </w:r>
            <w:proofErr w:type="gramStart"/>
            <w:r>
              <w:rPr>
                <w:rFonts w:cs="Arial"/>
              </w:rPr>
              <w:t>tezgahlarından</w:t>
            </w:r>
            <w:proofErr w:type="gramEnd"/>
            <w:r>
              <w:rPr>
                <w:rFonts w:cs="Arial"/>
              </w:rPr>
              <w:t xml:space="preserve"> bölme ile ayrılmış ve fenni iklim ve </w:t>
            </w:r>
            <w:proofErr w:type="spellStart"/>
            <w:r>
              <w:rPr>
                <w:rFonts w:cs="Arial"/>
              </w:rPr>
              <w:t>aspirasyon</w:t>
            </w:r>
            <w:proofErr w:type="spellEnd"/>
            <w:r>
              <w:rPr>
                <w:rFonts w:cs="Arial"/>
              </w:rPr>
              <w:t xml:space="preserve"> tesisatı olan iplikhane ve dokuma hazırlama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67-</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Her türlü ilkel ve mamul maddelerin boyanması, gazlanması ve ağartılması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68-</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Suni ipek imalinde hazırlama ve üretme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69-</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Tafta, vernikli ve su geçmez bezler ve muşamba imali işleri.</w:t>
            </w:r>
          </w:p>
        </w:tc>
      </w:tr>
      <w:tr w:rsidR="00A75FBF" w:rsidTr="00A75FBF">
        <w:trPr>
          <w:tblCellSpacing w:w="0" w:type="dxa"/>
        </w:trPr>
        <w:tc>
          <w:tcPr>
            <w:tcW w:w="1204" w:type="dxa"/>
            <w:tcBorders>
              <w:top w:val="single" w:sz="6" w:space="0" w:color="auto"/>
              <w:left w:val="single" w:sz="4"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70-</w:t>
            </w:r>
          </w:p>
        </w:tc>
        <w:tc>
          <w:tcPr>
            <w:tcW w:w="6804" w:type="dxa"/>
            <w:tcBorders>
              <w:top w:val="single" w:sz="6" w:space="0" w:color="auto"/>
              <w:left w:val="single" w:sz="6" w:space="0" w:color="auto"/>
              <w:bottom w:val="single" w:sz="4" w:space="0" w:color="auto"/>
              <w:right w:val="single" w:sz="4" w:space="0" w:color="auto"/>
            </w:tcBorders>
            <w:hideMark/>
          </w:tcPr>
          <w:p w:rsidR="00A75FBF" w:rsidRDefault="00A75FBF">
            <w:pPr>
              <w:spacing w:before="100" w:beforeAutospacing="1" w:after="100" w:afterAutospacing="1"/>
            </w:pPr>
            <w:r>
              <w:rPr>
                <w:rFonts w:cs="Arial"/>
              </w:rPr>
              <w:t>Kıl mensucat, her türlü keçe ve aba imali işleri.</w:t>
            </w:r>
          </w:p>
        </w:tc>
      </w:tr>
    </w:tbl>
    <w:p w:rsidR="00A75FBF" w:rsidRDefault="00A75FBF" w:rsidP="00A75FBF">
      <w:pPr>
        <w:pStyle w:val="Balk2"/>
      </w:pPr>
      <w:r>
        <w:rPr>
          <w:rFonts w:cs="Arial"/>
        </w:rPr>
        <w:tab/>
      </w:r>
      <w:r>
        <w:rPr>
          <w:rFonts w:cs="Arial"/>
        </w:rPr>
        <w:tab/>
      </w:r>
      <w:r>
        <w:rPr>
          <w:rFonts w:cs="Arial"/>
        </w:rPr>
        <w:tab/>
      </w:r>
      <w:proofErr w:type="gramStart"/>
      <w:r>
        <w:rPr>
          <w:rFonts w:cs="Arial"/>
        </w:rPr>
        <w:t>Kağıt</w:t>
      </w:r>
      <w:proofErr w:type="gramEnd"/>
      <w:r>
        <w:rPr>
          <w:rFonts w:cs="Arial"/>
        </w:rPr>
        <w:t xml:space="preserve"> ve Selüloz Sanayii İle İlgili İşler:</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04"/>
        <w:gridCol w:w="1134"/>
        <w:gridCol w:w="567"/>
        <w:gridCol w:w="6804"/>
      </w:tblGrid>
      <w:tr w:rsidR="00A75FBF" w:rsidTr="00A75FBF">
        <w:trPr>
          <w:tblCellSpacing w:w="0" w:type="dxa"/>
        </w:trPr>
        <w:tc>
          <w:tcPr>
            <w:tcW w:w="1204" w:type="dxa"/>
            <w:tcBorders>
              <w:top w:val="single" w:sz="4"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71-</w:t>
            </w:r>
          </w:p>
        </w:tc>
        <w:tc>
          <w:tcPr>
            <w:tcW w:w="6804" w:type="dxa"/>
            <w:tcBorders>
              <w:top w:val="single" w:sz="4"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Kâğıt hamuru ve odun hamuru üretimi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72-</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Selüloz üretimi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73-</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Kâğıt ve selüloz</w:t>
            </w:r>
            <w:r>
              <w:rPr>
                <w:rFonts w:cs="Arial"/>
              </w:rPr>
              <w:tab/>
              <w:t xml:space="preserve">üretiminde klor, </w:t>
            </w:r>
            <w:proofErr w:type="spellStart"/>
            <w:r>
              <w:rPr>
                <w:rFonts w:cs="Arial"/>
              </w:rPr>
              <w:t>hipoklorit</w:t>
            </w:r>
            <w:proofErr w:type="spellEnd"/>
            <w:r>
              <w:rPr>
                <w:rFonts w:cs="Arial"/>
              </w:rPr>
              <w:t xml:space="preserve">, </w:t>
            </w:r>
            <w:proofErr w:type="spellStart"/>
            <w:r>
              <w:rPr>
                <w:rFonts w:cs="Arial"/>
              </w:rPr>
              <w:t>kükürtdioksit</w:t>
            </w:r>
            <w:proofErr w:type="spellEnd"/>
            <w:r>
              <w:rPr>
                <w:rFonts w:cs="Arial"/>
              </w:rPr>
              <w:t>, hiposülfit gibi tahriş edici ve zararlı maddelerin üretimi ile çözeltilerinin hazırlanması, kullanılması ve geri kazanılması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74-</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Seri olarak otomatik makinalarla kâğıt, karton, mukavva imali işleri</w:t>
            </w:r>
          </w:p>
        </w:tc>
      </w:tr>
      <w:tr w:rsidR="00A75FBF" w:rsidTr="00A75FBF">
        <w:trPr>
          <w:tblCellSpacing w:w="0" w:type="dxa"/>
        </w:trPr>
        <w:tc>
          <w:tcPr>
            <w:tcW w:w="9709" w:type="dxa"/>
            <w:gridSpan w:val="4"/>
            <w:tcBorders>
              <w:top w:val="single" w:sz="6" w:space="0" w:color="auto"/>
              <w:left w:val="single" w:sz="4" w:space="0" w:color="auto"/>
              <w:bottom w:val="single" w:sz="6" w:space="0" w:color="auto"/>
              <w:right w:val="single" w:sz="4" w:space="0" w:color="auto"/>
            </w:tcBorders>
            <w:hideMark/>
          </w:tcPr>
          <w:p w:rsidR="00A75FBF" w:rsidRDefault="00A75FBF">
            <w:pPr>
              <w:spacing w:before="100" w:beforeAutospacing="1" w:after="100" w:afterAutospacing="1"/>
            </w:pPr>
            <w:r>
              <w:rPr>
                <w:rFonts w:cs="Arial"/>
                <w:b/>
                <w:color w:val="000080"/>
              </w:rPr>
              <w:t xml:space="preserve">                                       Gıda ve içki sanayi ile ilgili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75-</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Zahire depolarındaki işler ile un ve çeltik fabrikalarındaki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76-</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Ekmek ve maya fırın ve fabrikalarındaki hazırlama ve imale ait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77-</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Mezbaha işleri, sakatat atölye ve fabrikalarındaki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lastRenderedPageBreak/>
              <w:t>Ç</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78-</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Balıkhane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79-</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Soğuk hava depolarındaki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80-</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Tuzlalarda su içinde çalışma işleri ile tuz doldurma ve hamallık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81-</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Şeker fabrikalarında hazırlama ve üretime ait işler.</w:t>
            </w:r>
          </w:p>
        </w:tc>
      </w:tr>
      <w:tr w:rsidR="00A75FBF" w:rsidTr="00A75FBF">
        <w:trPr>
          <w:tblCellSpacing w:w="0" w:type="dxa"/>
        </w:trPr>
        <w:tc>
          <w:tcPr>
            <w:tcW w:w="1204" w:type="dxa"/>
            <w:tcBorders>
              <w:top w:val="single" w:sz="6" w:space="0" w:color="auto"/>
              <w:left w:val="single" w:sz="4"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82-</w:t>
            </w:r>
          </w:p>
        </w:tc>
        <w:tc>
          <w:tcPr>
            <w:tcW w:w="6804" w:type="dxa"/>
            <w:tcBorders>
              <w:top w:val="single" w:sz="6" w:space="0" w:color="auto"/>
              <w:left w:val="single" w:sz="6" w:space="0" w:color="auto"/>
              <w:bottom w:val="single" w:sz="4" w:space="0" w:color="auto"/>
              <w:right w:val="single" w:sz="4" w:space="0" w:color="auto"/>
            </w:tcBorders>
            <w:hideMark/>
          </w:tcPr>
          <w:p w:rsidR="00A75FBF" w:rsidRDefault="00A75FBF">
            <w:pPr>
              <w:spacing w:before="100" w:beforeAutospacing="1" w:after="100" w:afterAutospacing="1"/>
            </w:pPr>
            <w:proofErr w:type="gramStart"/>
            <w:r>
              <w:rPr>
                <w:rFonts w:cs="Arial"/>
              </w:rPr>
              <w:t>Alkol ve her türlü alkollü içkilerin imali işleri.</w:t>
            </w:r>
            <w:proofErr w:type="gramEnd"/>
          </w:p>
        </w:tc>
      </w:tr>
    </w:tbl>
    <w:p w:rsidR="00A75FBF" w:rsidRDefault="00A75FBF" w:rsidP="00A75FBF">
      <w:pPr>
        <w:pStyle w:val="Balk2"/>
      </w:pPr>
      <w:r>
        <w:rPr>
          <w:rFonts w:cs="Arial"/>
        </w:rPr>
        <w:tab/>
      </w:r>
      <w:r>
        <w:rPr>
          <w:rFonts w:cs="Arial"/>
        </w:rPr>
        <w:tab/>
      </w:r>
      <w:r>
        <w:rPr>
          <w:rFonts w:cs="Arial"/>
        </w:rPr>
        <w:tab/>
        <w:t>Tüm Sanayii İle İlgili İşler:</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04"/>
        <w:gridCol w:w="1134"/>
        <w:gridCol w:w="567"/>
        <w:gridCol w:w="6804"/>
      </w:tblGrid>
      <w:tr w:rsidR="00A75FBF" w:rsidTr="00A75FBF">
        <w:trPr>
          <w:tblCellSpacing w:w="0" w:type="dxa"/>
        </w:trPr>
        <w:tc>
          <w:tcPr>
            <w:tcW w:w="1204" w:type="dxa"/>
            <w:tcBorders>
              <w:top w:val="single" w:sz="4"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83-</w:t>
            </w:r>
          </w:p>
        </w:tc>
        <w:tc>
          <w:tcPr>
            <w:tcW w:w="6804" w:type="dxa"/>
            <w:tcBorders>
              <w:top w:val="single" w:sz="4"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Balyaların depolara taşınması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84-</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İmalathane ve depolardaki aktarma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85-</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Sigara imalathane ve fabrikalarında yaprak tütün rutubetlendirme daireleri, ayırma ve temizleme makineleri, tütün filtreleri işleri.</w:t>
            </w:r>
          </w:p>
        </w:tc>
      </w:tr>
      <w:tr w:rsidR="00A75FBF" w:rsidTr="00A75FBF">
        <w:trPr>
          <w:tblCellSpacing w:w="0" w:type="dxa"/>
        </w:trPr>
        <w:tc>
          <w:tcPr>
            <w:tcW w:w="1204" w:type="dxa"/>
            <w:tcBorders>
              <w:top w:val="single" w:sz="6" w:space="0" w:color="auto"/>
              <w:left w:val="single" w:sz="4"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86-</w:t>
            </w:r>
          </w:p>
        </w:tc>
        <w:tc>
          <w:tcPr>
            <w:tcW w:w="6804" w:type="dxa"/>
            <w:tcBorders>
              <w:top w:val="single" w:sz="6" w:space="0" w:color="auto"/>
              <w:left w:val="single" w:sz="6" w:space="0" w:color="auto"/>
              <w:bottom w:val="single" w:sz="4" w:space="0" w:color="auto"/>
              <w:right w:val="single" w:sz="4" w:space="0" w:color="auto"/>
            </w:tcBorders>
            <w:hideMark/>
          </w:tcPr>
          <w:p w:rsidR="00A75FBF" w:rsidRDefault="00A75FBF">
            <w:pPr>
              <w:spacing w:before="100" w:beforeAutospacing="1" w:after="100" w:afterAutospacing="1"/>
            </w:pPr>
            <w:r>
              <w:rPr>
                <w:rFonts w:cs="Arial"/>
              </w:rPr>
              <w:t xml:space="preserve">Tütün harman ve </w:t>
            </w:r>
            <w:proofErr w:type="spellStart"/>
            <w:r>
              <w:rPr>
                <w:rFonts w:cs="Arial"/>
              </w:rPr>
              <w:t>kıyımhane</w:t>
            </w:r>
            <w:proofErr w:type="spellEnd"/>
            <w:r>
              <w:rPr>
                <w:rFonts w:cs="Arial"/>
              </w:rPr>
              <w:t xml:space="preserve"> işleri. </w:t>
            </w:r>
          </w:p>
        </w:tc>
      </w:tr>
    </w:tbl>
    <w:p w:rsidR="00A75FBF" w:rsidRDefault="00A75FBF" w:rsidP="00A75FBF">
      <w:pPr>
        <w:pStyle w:val="Balk2"/>
      </w:pPr>
      <w:r>
        <w:rPr>
          <w:rFonts w:cs="Arial"/>
        </w:rPr>
        <w:tab/>
      </w:r>
      <w:r>
        <w:rPr>
          <w:rFonts w:cs="Arial"/>
        </w:rPr>
        <w:tab/>
      </w:r>
      <w:r>
        <w:rPr>
          <w:rFonts w:cs="Arial"/>
        </w:rPr>
        <w:tab/>
        <w:t>Enerji üretimi, nakli ve dağıtımı ile ilgili işler:</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04"/>
        <w:gridCol w:w="1134"/>
        <w:gridCol w:w="567"/>
        <w:gridCol w:w="6804"/>
      </w:tblGrid>
      <w:tr w:rsidR="00A75FBF" w:rsidTr="00A75FBF">
        <w:trPr>
          <w:tblCellSpacing w:w="0" w:type="dxa"/>
        </w:trPr>
        <w:tc>
          <w:tcPr>
            <w:tcW w:w="1204" w:type="dxa"/>
            <w:tcBorders>
              <w:top w:val="single" w:sz="4"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87-</w:t>
            </w:r>
          </w:p>
        </w:tc>
        <w:tc>
          <w:tcPr>
            <w:tcW w:w="6804" w:type="dxa"/>
            <w:tcBorders>
              <w:top w:val="single" w:sz="4"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Buhar,</w:t>
            </w:r>
            <w:r>
              <w:rPr>
                <w:rFonts w:cs="Arial"/>
              </w:rPr>
              <w:tab/>
              <w:t>gaz ve sair muharrik kuvvet üretimiyle ilgili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88-</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Elektriğin üretimi, nakli ve dağıtımı işleri ile </w:t>
            </w:r>
            <w:r>
              <w:rPr>
                <w:rFonts w:cs="Arial"/>
                <w:color w:val="FF0000"/>
              </w:rPr>
              <w:t>akümülatör</w:t>
            </w:r>
            <w:r>
              <w:rPr>
                <w:rFonts w:cs="Arial"/>
              </w:rPr>
              <w:t xml:space="preserve"> dairelerinde yapılan her türlü işler.</w:t>
            </w:r>
          </w:p>
        </w:tc>
      </w:tr>
      <w:tr w:rsidR="00A75FBF" w:rsidTr="00A75FBF">
        <w:trPr>
          <w:tblCellSpacing w:w="0" w:type="dxa"/>
        </w:trPr>
        <w:tc>
          <w:tcPr>
            <w:tcW w:w="1204" w:type="dxa"/>
            <w:tcBorders>
              <w:top w:val="single" w:sz="6" w:space="0" w:color="auto"/>
              <w:left w:val="single" w:sz="4"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89-</w:t>
            </w:r>
          </w:p>
        </w:tc>
        <w:tc>
          <w:tcPr>
            <w:tcW w:w="6804" w:type="dxa"/>
            <w:tcBorders>
              <w:top w:val="single" w:sz="6" w:space="0" w:color="auto"/>
              <w:left w:val="single" w:sz="6" w:space="0" w:color="auto"/>
              <w:bottom w:val="single" w:sz="4" w:space="0" w:color="auto"/>
              <w:right w:val="single" w:sz="4" w:space="0" w:color="auto"/>
            </w:tcBorders>
            <w:hideMark/>
          </w:tcPr>
          <w:p w:rsidR="00A75FBF" w:rsidRDefault="00A75FBF">
            <w:pPr>
              <w:spacing w:before="100" w:beforeAutospacing="1" w:after="100" w:afterAutospacing="1"/>
            </w:pPr>
            <w:r>
              <w:rPr>
                <w:rFonts w:cs="Arial"/>
              </w:rPr>
              <w:t>Hareket halinde bulunan makine, motor ve aksamı ile transmisyon tertibatının yağlanması, tamiri ve temizlenmesi gibi işler.</w:t>
            </w:r>
          </w:p>
        </w:tc>
      </w:tr>
    </w:tbl>
    <w:p w:rsidR="00A75FBF" w:rsidRDefault="00A75FBF" w:rsidP="00A75FBF">
      <w:pPr>
        <w:pStyle w:val="Balk2"/>
      </w:pPr>
      <w:r>
        <w:rPr>
          <w:rFonts w:cs="Arial"/>
        </w:rPr>
        <w:tab/>
      </w:r>
      <w:r>
        <w:rPr>
          <w:rFonts w:cs="Arial"/>
        </w:rPr>
        <w:tab/>
      </w:r>
      <w:r>
        <w:rPr>
          <w:rFonts w:cs="Arial"/>
        </w:rPr>
        <w:tab/>
        <w:t>Nakliye ve benzeri işler:</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04"/>
        <w:gridCol w:w="1134"/>
        <w:gridCol w:w="567"/>
        <w:gridCol w:w="6804"/>
      </w:tblGrid>
      <w:tr w:rsidR="00A75FBF" w:rsidTr="00A75FBF">
        <w:trPr>
          <w:tblCellSpacing w:w="0" w:type="dxa"/>
        </w:trPr>
        <w:tc>
          <w:tcPr>
            <w:tcW w:w="1204" w:type="dxa"/>
            <w:tcBorders>
              <w:top w:val="single" w:sz="4"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90-</w:t>
            </w:r>
          </w:p>
        </w:tc>
        <w:tc>
          <w:tcPr>
            <w:tcW w:w="6804" w:type="dxa"/>
            <w:tcBorders>
              <w:top w:val="single" w:sz="4"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Araçsız olarak </w:t>
            </w:r>
            <w:proofErr w:type="spellStart"/>
            <w:r>
              <w:rPr>
                <w:rFonts w:cs="Arial"/>
              </w:rPr>
              <w:t>yirmibeş</w:t>
            </w:r>
            <w:proofErr w:type="spellEnd"/>
            <w:r>
              <w:rPr>
                <w:rFonts w:cs="Arial"/>
              </w:rPr>
              <w:t xml:space="preserve"> kilodan, </w:t>
            </w:r>
            <w:r>
              <w:rPr>
                <w:rFonts w:cs="Arial"/>
                <w:color w:val="FF0000"/>
              </w:rPr>
              <w:t>elli kiloya kadar</w:t>
            </w:r>
            <w:r>
              <w:rPr>
                <w:rFonts w:cs="Arial"/>
              </w:rPr>
              <w:t xml:space="preserve"> (elli kilo </w:t>
            </w:r>
            <w:proofErr w:type="gramStart"/>
            <w:r>
              <w:rPr>
                <w:rFonts w:cs="Arial"/>
              </w:rPr>
              <w:t>dahil</w:t>
            </w:r>
            <w:proofErr w:type="gramEnd"/>
            <w:r>
              <w:rPr>
                <w:rFonts w:cs="Arial"/>
              </w:rPr>
              <w:t>) ağırlık taşıma, boşaltma ve yükleme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91-</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El arabası gibi araçlarla elli kilodan yukarı ağırlık taşıma, boşaltma ve yükleme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92-</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Üç ve dört tekerlekli ve pedallı arabalarla altmış kilodan yukarı ağırlık taşıma, boşaltma ve yükleme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93-</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En çok % 10 rampalı yerlerde vagonetlerle 300 kilodan yukarı ağırlık taşıma, boşaltma ve yükleme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94-</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Çuvallama, fıçılama, istifleme ve benzeri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95-</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İnsan ve eşya taşımaya</w:t>
            </w:r>
            <w:r>
              <w:rPr>
                <w:rFonts w:cs="Arial"/>
              </w:rPr>
              <w:tab/>
              <w:t>özgü taşıt araçlarında pilotluk, kaptanlık, şoförlük ve bunlara yardımcılık işleri.</w:t>
            </w:r>
          </w:p>
        </w:tc>
      </w:tr>
      <w:tr w:rsidR="00A75FBF" w:rsidTr="00A75FBF">
        <w:trPr>
          <w:tblCellSpacing w:w="0" w:type="dxa"/>
        </w:trPr>
        <w:tc>
          <w:tcPr>
            <w:tcW w:w="1204" w:type="dxa"/>
            <w:tcBorders>
              <w:top w:val="single" w:sz="6" w:space="0" w:color="auto"/>
              <w:left w:val="single" w:sz="4"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96-</w:t>
            </w:r>
          </w:p>
        </w:tc>
        <w:tc>
          <w:tcPr>
            <w:tcW w:w="6804" w:type="dxa"/>
            <w:tcBorders>
              <w:top w:val="single" w:sz="6" w:space="0" w:color="auto"/>
              <w:left w:val="single" w:sz="6" w:space="0" w:color="auto"/>
              <w:bottom w:val="single" w:sz="4" w:space="0" w:color="auto"/>
              <w:right w:val="single" w:sz="4" w:space="0" w:color="auto"/>
            </w:tcBorders>
            <w:hideMark/>
          </w:tcPr>
          <w:p w:rsidR="00A75FBF" w:rsidRDefault="00A75FBF">
            <w:pPr>
              <w:spacing w:before="100" w:beforeAutospacing="1" w:after="100" w:afterAutospacing="1"/>
            </w:pPr>
            <w:r>
              <w:rPr>
                <w:rFonts w:cs="Arial"/>
              </w:rPr>
              <w:t xml:space="preserve">Her türlü taşıt araçlarında makinistlik, arabacılık, </w:t>
            </w:r>
            <w:proofErr w:type="spellStart"/>
            <w:r>
              <w:rPr>
                <w:rFonts w:cs="Arial"/>
              </w:rPr>
              <w:t>frencilik</w:t>
            </w:r>
            <w:proofErr w:type="spellEnd"/>
            <w:r>
              <w:rPr>
                <w:rFonts w:cs="Arial"/>
              </w:rPr>
              <w:t xml:space="preserve">, </w:t>
            </w:r>
            <w:proofErr w:type="spellStart"/>
            <w:r>
              <w:rPr>
                <w:rFonts w:cs="Arial"/>
              </w:rPr>
              <w:t>makasçılık</w:t>
            </w:r>
            <w:proofErr w:type="spellEnd"/>
            <w:r>
              <w:rPr>
                <w:rFonts w:cs="Arial"/>
              </w:rPr>
              <w:t xml:space="preserve"> ve bunlara </w:t>
            </w:r>
            <w:r>
              <w:rPr>
                <w:rFonts w:cs="Arial"/>
                <w:color w:val="FF0000"/>
              </w:rPr>
              <w:t>yardımcılık</w:t>
            </w:r>
            <w:r>
              <w:rPr>
                <w:rFonts w:cs="Arial"/>
              </w:rPr>
              <w:t xml:space="preserve"> işleri.</w:t>
            </w:r>
            <w:r>
              <w:rPr>
                <w:rFonts w:cs="Arial"/>
              </w:rPr>
              <w:tab/>
            </w:r>
            <w:r>
              <w:rPr>
                <w:rFonts w:cs="Arial"/>
              </w:rPr>
              <w:tab/>
            </w:r>
            <w:r>
              <w:rPr>
                <w:rFonts w:cs="Arial"/>
              </w:rPr>
              <w:tab/>
            </w:r>
            <w:r>
              <w:rPr>
                <w:rFonts w:cs="Arial"/>
              </w:rPr>
              <w:tab/>
            </w:r>
          </w:p>
        </w:tc>
      </w:tr>
    </w:tbl>
    <w:p w:rsidR="00A75FBF" w:rsidRDefault="00A75FBF" w:rsidP="00A75FBF">
      <w:pPr>
        <w:pStyle w:val="Balk2"/>
      </w:pPr>
      <w:r>
        <w:rPr>
          <w:rFonts w:cs="Arial"/>
        </w:rPr>
        <w:tab/>
      </w:r>
      <w:r>
        <w:rPr>
          <w:rFonts w:cs="Arial"/>
        </w:rPr>
        <w:tab/>
      </w:r>
      <w:r>
        <w:rPr>
          <w:rFonts w:cs="Arial"/>
        </w:rPr>
        <w:tab/>
        <w:t>Çeşitli İşler:</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04"/>
        <w:gridCol w:w="1134"/>
        <w:gridCol w:w="567"/>
        <w:gridCol w:w="6804"/>
      </w:tblGrid>
      <w:tr w:rsidR="00A75FBF" w:rsidTr="00A75FBF">
        <w:trPr>
          <w:tblCellSpacing w:w="0" w:type="dxa"/>
        </w:trPr>
        <w:tc>
          <w:tcPr>
            <w:tcW w:w="1204" w:type="dxa"/>
            <w:tcBorders>
              <w:top w:val="single" w:sz="4"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4"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97-</w:t>
            </w:r>
          </w:p>
        </w:tc>
        <w:tc>
          <w:tcPr>
            <w:tcW w:w="6804" w:type="dxa"/>
            <w:tcBorders>
              <w:top w:val="single" w:sz="4"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Denizlerde, göllerde ve nehirlerde balık ve diğer hayvanların ve bitkilerin avlanması, toplanması, üretilmesi ve dalyan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98-</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Sünger avcılığı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99-</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İtfaiye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100</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Ocakçılık, ateşçilik işleri ile ocak ve baca temizleme,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lastRenderedPageBreak/>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101</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Büyük çamaşırhanelerde yapılan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102</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Lağım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103</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Çöpçülük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104</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Hayvansal gübre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105</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spellStart"/>
            <w:r>
              <w:rPr>
                <w:rFonts w:cs="Arial"/>
              </w:rPr>
              <w:t>Paçavracılık</w:t>
            </w:r>
            <w:proofErr w:type="spellEnd"/>
            <w:r>
              <w:rPr>
                <w:rFonts w:cs="Arial"/>
              </w:rPr>
              <w:t xml:space="preserve">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106</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Bataklık kurutma, su altı ve toprak altı işler ile suya girilerek yapılan her türlü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107</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Düşme tehlikesi fazla olan yüksek yerlerde yapılan inşaat ve tamirat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108</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Radyoloji işleri ile radyum ve radyoaktif maddelerle yapılan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109</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Vahşi veya zehirli hayvan bulunduran bahçelerdeki ve hayvan terbiyesi müesseselerindeki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110</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 xml:space="preserve">Film, plak ve benzeri cisimlerin tutuşucu cinsten maddelerle yapılması ve kullanılması ile ilgili işler ve </w:t>
            </w:r>
            <w:proofErr w:type="gramStart"/>
            <w:r>
              <w:rPr>
                <w:rFonts w:cs="Arial"/>
              </w:rPr>
              <w:t>projeksiyon</w:t>
            </w:r>
            <w:proofErr w:type="gramEnd"/>
            <w:r>
              <w:rPr>
                <w:rFonts w:cs="Arial"/>
              </w:rPr>
              <w:t xml:space="preserve">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111</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Matbaa mürekkebi imali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112</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Keten, kenevir ve jütten iplik, cisim, halat imali ve bunlarla yapılan dokuma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113</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 xml:space="preserve">Hastane, bakteriyoloji ve kimya </w:t>
            </w:r>
            <w:proofErr w:type="spellStart"/>
            <w:r>
              <w:rPr>
                <w:rFonts w:cs="Arial"/>
              </w:rPr>
              <w:t>laboratuarları</w:t>
            </w:r>
            <w:proofErr w:type="spellEnd"/>
            <w:r>
              <w:rPr>
                <w:rFonts w:cs="Arial"/>
              </w:rPr>
              <w:t xml:space="preserve"> ve eczacılık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114</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Hayvan tahniti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115</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Kemik, boynuz, tırnak ve hayvan kanı ile ilgili üretim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116</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Tutkal, jelatin ve kola imali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117</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gramStart"/>
            <w:r>
              <w:rPr>
                <w:rFonts w:cs="Arial"/>
              </w:rPr>
              <w:t>Metalden matbaa harfi imali ve klişe imali işleri.</w:t>
            </w:r>
            <w:proofErr w:type="gramEnd"/>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118</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Tüylü olarak kullanılacak derileri hazırlama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119</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Kuş ve hayvan tüyü kıllarının temizlenmesi didiklenmesi, ayrılması ve bunlara benzer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120</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Süngerleri temizleme, yıkama, beyazlatma ve boyama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Ç</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121</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Deri sanayiinde mamul derilere yüz ve fantezi fason yapma ve derileri perdahlama işleri.</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122</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proofErr w:type="spellStart"/>
            <w:r>
              <w:rPr>
                <w:rFonts w:cs="Arial"/>
              </w:rPr>
              <w:t>Makinasız</w:t>
            </w:r>
            <w:proofErr w:type="spellEnd"/>
            <w:r>
              <w:rPr>
                <w:rFonts w:cs="Arial"/>
              </w:rPr>
              <w:t xml:space="preserve"> deniz nakil araçlarında (Mavna, </w:t>
            </w:r>
            <w:proofErr w:type="spellStart"/>
            <w:r>
              <w:rPr>
                <w:rFonts w:cs="Arial"/>
              </w:rPr>
              <w:t>şât</w:t>
            </w:r>
            <w:proofErr w:type="spellEnd"/>
            <w:r>
              <w:rPr>
                <w:rFonts w:cs="Arial"/>
              </w:rPr>
              <w:t xml:space="preserve"> ve benzerleri.) yapılan bütün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123</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Yüzen vinç ve taraklarda yapılan işler.</w:t>
            </w:r>
          </w:p>
        </w:tc>
      </w:tr>
      <w:tr w:rsidR="00A75FBF" w:rsidTr="00A75FBF">
        <w:trPr>
          <w:tblCellSpacing w:w="0" w:type="dxa"/>
        </w:trPr>
        <w:tc>
          <w:tcPr>
            <w:tcW w:w="1204" w:type="dxa"/>
            <w:tcBorders>
              <w:top w:val="single" w:sz="6" w:space="0" w:color="auto"/>
              <w:left w:val="single" w:sz="4"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6" w:space="0" w:color="auto"/>
              <w:right w:val="single" w:sz="6" w:space="0" w:color="auto"/>
            </w:tcBorders>
            <w:hideMark/>
          </w:tcPr>
          <w:p w:rsidR="00A75FBF" w:rsidRDefault="00A75FBF">
            <w:pPr>
              <w:spacing w:before="100" w:beforeAutospacing="1" w:after="100" w:afterAutospacing="1"/>
              <w:jc w:val="center"/>
            </w:pPr>
            <w:r>
              <w:rPr>
                <w:rFonts w:cs="Arial"/>
              </w:rPr>
              <w:t>124</w:t>
            </w:r>
          </w:p>
        </w:tc>
        <w:tc>
          <w:tcPr>
            <w:tcW w:w="6804" w:type="dxa"/>
            <w:tcBorders>
              <w:top w:val="single" w:sz="6" w:space="0" w:color="auto"/>
              <w:left w:val="single" w:sz="6" w:space="0" w:color="auto"/>
              <w:bottom w:val="single" w:sz="6" w:space="0" w:color="auto"/>
              <w:right w:val="single" w:sz="4" w:space="0" w:color="auto"/>
            </w:tcBorders>
            <w:hideMark/>
          </w:tcPr>
          <w:p w:rsidR="00A75FBF" w:rsidRDefault="00A75FBF">
            <w:pPr>
              <w:spacing w:before="100" w:beforeAutospacing="1" w:after="100" w:afterAutospacing="1"/>
            </w:pPr>
            <w:r>
              <w:rPr>
                <w:rFonts w:cs="Arial"/>
              </w:rPr>
              <w:t>Hava alanlarındaki uçuşa hazırlık işleri ile yer hizmetleri</w:t>
            </w:r>
            <w:r>
              <w:rPr>
                <w:rFonts w:cs="Arial"/>
              </w:rPr>
              <w:tab/>
              <w:t>ve bakım işleri.</w:t>
            </w:r>
          </w:p>
        </w:tc>
      </w:tr>
      <w:tr w:rsidR="00A75FBF" w:rsidTr="00A75FBF">
        <w:trPr>
          <w:tblCellSpacing w:w="0" w:type="dxa"/>
        </w:trPr>
        <w:tc>
          <w:tcPr>
            <w:tcW w:w="1204" w:type="dxa"/>
            <w:tcBorders>
              <w:top w:val="single" w:sz="6" w:space="0" w:color="auto"/>
              <w:left w:val="single" w:sz="4"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w:t>
            </w:r>
          </w:p>
        </w:tc>
        <w:tc>
          <w:tcPr>
            <w:tcW w:w="1134"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K</w:t>
            </w:r>
          </w:p>
        </w:tc>
        <w:tc>
          <w:tcPr>
            <w:tcW w:w="567" w:type="dxa"/>
            <w:tcBorders>
              <w:top w:val="single" w:sz="6" w:space="0" w:color="auto"/>
              <w:left w:val="single" w:sz="6" w:space="0" w:color="auto"/>
              <w:bottom w:val="single" w:sz="4" w:space="0" w:color="auto"/>
              <w:right w:val="single" w:sz="6" w:space="0" w:color="auto"/>
            </w:tcBorders>
            <w:hideMark/>
          </w:tcPr>
          <w:p w:rsidR="00A75FBF" w:rsidRDefault="00A75FBF">
            <w:pPr>
              <w:spacing w:before="100" w:beforeAutospacing="1" w:after="100" w:afterAutospacing="1"/>
              <w:jc w:val="center"/>
            </w:pPr>
            <w:r>
              <w:rPr>
                <w:rFonts w:cs="Arial"/>
              </w:rPr>
              <w:t>125</w:t>
            </w:r>
          </w:p>
        </w:tc>
        <w:tc>
          <w:tcPr>
            <w:tcW w:w="6804" w:type="dxa"/>
            <w:tcBorders>
              <w:top w:val="single" w:sz="6" w:space="0" w:color="auto"/>
              <w:left w:val="single" w:sz="6" w:space="0" w:color="auto"/>
              <w:bottom w:val="single" w:sz="4" w:space="0" w:color="auto"/>
              <w:right w:val="single" w:sz="4" w:space="0" w:color="auto"/>
            </w:tcBorders>
            <w:hideMark/>
          </w:tcPr>
          <w:p w:rsidR="00A75FBF" w:rsidRDefault="00A75FBF">
            <w:pPr>
              <w:spacing w:before="100" w:beforeAutospacing="1" w:after="100" w:afterAutospacing="1"/>
            </w:pPr>
            <w:r>
              <w:rPr>
                <w:rFonts w:cs="Arial"/>
              </w:rPr>
              <w:t>Uçaklarda yapılan bütün işler.</w:t>
            </w:r>
          </w:p>
        </w:tc>
      </w:tr>
    </w:tbl>
    <w:p w:rsidR="00A75FBF" w:rsidRDefault="00A75FBF" w:rsidP="00A75FBF">
      <w:pPr>
        <w:spacing w:before="100" w:beforeAutospacing="1" w:after="100" w:afterAutospacing="1"/>
        <w:rPr>
          <w:b/>
          <w:bCs/>
          <w:sz w:val="24"/>
          <w:szCs w:val="24"/>
        </w:rPr>
      </w:pPr>
      <w:r>
        <w:rPr>
          <w:rFonts w:cs="Arial"/>
          <w:b/>
          <w:bCs/>
        </w:rPr>
        <w:t> </w:t>
      </w:r>
    </w:p>
    <w:p w:rsidR="00A75FBF" w:rsidRDefault="00A75FBF" w:rsidP="00A75FBF">
      <w:pPr>
        <w:pStyle w:val="auto-style6"/>
        <w:rPr>
          <w:b/>
          <w:bCs/>
          <w:sz w:val="20"/>
          <w:szCs w:val="20"/>
        </w:rPr>
      </w:pPr>
      <w:proofErr w:type="gramStart"/>
      <w:r>
        <w:rPr>
          <w:rFonts w:cs="Arial"/>
          <w:bCs/>
          <w:sz w:val="20"/>
          <w:szCs w:val="20"/>
        </w:rPr>
        <w:t>29/3/1973</w:t>
      </w:r>
      <w:proofErr w:type="gramEnd"/>
      <w:r>
        <w:rPr>
          <w:rFonts w:cs="Arial"/>
          <w:bCs/>
          <w:sz w:val="20"/>
          <w:szCs w:val="20"/>
        </w:rPr>
        <w:t xml:space="preserve"> TARİH VE 7/6174 SAYILI BAKANLAR KURULU KARARI İLE YÜRÜRLÜĞE KONULAN TÜZÜĞE EK VE DEĞİŞİKLİK GETİREN TÜZÜKLERİN YÜRÜRLÜĞE GİRİŞ TARİHLERİNİ GÖSTEREN ÇİZELGE</w:t>
      </w:r>
    </w:p>
    <w:p w:rsidR="00A75FBF" w:rsidRDefault="00A75FBF" w:rsidP="00A75FBF">
      <w:pPr>
        <w:spacing w:before="100" w:beforeAutospacing="1" w:after="100" w:afterAutospacing="1"/>
        <w:rPr>
          <w:b/>
          <w:bCs/>
          <w:sz w:val="24"/>
          <w:szCs w:val="24"/>
        </w:rPr>
      </w:pPr>
      <w:r>
        <w:rPr>
          <w:rFonts w:cs="Arial"/>
          <w:b/>
          <w:bCs/>
        </w:rPr>
        <w:t>Ek ve Değişiklik Getiren Tüzüğü Yürürlüğe Koyan Kararnamenin</w:t>
      </w:r>
    </w:p>
    <w:p w:rsidR="00A75FBF" w:rsidRDefault="00A75FBF" w:rsidP="00A75FBF">
      <w:pPr>
        <w:spacing w:before="100" w:beforeAutospacing="1" w:after="100" w:afterAutospacing="1"/>
        <w:rPr>
          <w:b/>
          <w:bCs/>
        </w:rPr>
      </w:pPr>
      <w:r>
        <w:rPr>
          <w:rFonts w:cs="Arial"/>
          <w:b/>
          <w:bCs/>
        </w:rPr>
        <w:t xml:space="preserve">Tarihi </w:t>
      </w:r>
      <w:r>
        <w:rPr>
          <w:rFonts w:cs="Arial"/>
          <w:b/>
          <w:bCs/>
        </w:rPr>
        <w:tab/>
      </w:r>
      <w:r>
        <w:rPr>
          <w:rFonts w:cs="Arial"/>
          <w:b/>
          <w:bCs/>
        </w:rPr>
        <w:tab/>
        <w:t xml:space="preserve">Numarası </w:t>
      </w:r>
      <w:r>
        <w:rPr>
          <w:rFonts w:cs="Arial"/>
          <w:b/>
          <w:bCs/>
        </w:rPr>
        <w:tab/>
        <w:t xml:space="preserve">Farklı </w:t>
      </w:r>
      <w:proofErr w:type="gramStart"/>
      <w:r>
        <w:rPr>
          <w:rFonts w:cs="Arial"/>
          <w:b/>
          <w:bCs/>
        </w:rPr>
        <w:t>Tarihte  Yürürlüğe</w:t>
      </w:r>
      <w:proofErr w:type="gramEnd"/>
      <w:r>
        <w:rPr>
          <w:rFonts w:cs="Arial"/>
          <w:b/>
          <w:bCs/>
        </w:rPr>
        <w:t xml:space="preserve"> Giren Maddeleri </w:t>
      </w:r>
      <w:r>
        <w:rPr>
          <w:rFonts w:cs="Arial"/>
          <w:b/>
          <w:bCs/>
        </w:rPr>
        <w:tab/>
        <w:t>Yürürlüğe Giriş Tarihi</w:t>
      </w:r>
    </w:p>
    <w:p w:rsidR="00A75FBF" w:rsidRDefault="00A75FBF" w:rsidP="00A75FBF">
      <w:pPr>
        <w:spacing w:before="100" w:beforeAutospacing="1" w:after="100" w:afterAutospacing="1"/>
        <w:rPr>
          <w:b/>
          <w:bCs/>
        </w:rPr>
      </w:pPr>
      <w:proofErr w:type="gramStart"/>
      <w:r>
        <w:rPr>
          <w:rFonts w:cs="Arial"/>
          <w:b/>
          <w:bCs/>
        </w:rPr>
        <w:t>12/5/1991</w:t>
      </w:r>
      <w:proofErr w:type="gramEnd"/>
      <w:r>
        <w:rPr>
          <w:rFonts w:cs="Arial"/>
          <w:b/>
          <w:bCs/>
        </w:rPr>
        <w:tab/>
        <w:t>91/1546</w:t>
      </w:r>
      <w:r>
        <w:rPr>
          <w:rFonts w:cs="Arial"/>
          <w:b/>
          <w:bCs/>
        </w:rPr>
        <w:tab/>
      </w:r>
      <w:r>
        <w:rPr>
          <w:rFonts w:cs="Arial"/>
          <w:b/>
          <w:bCs/>
        </w:rPr>
        <w:tab/>
      </w:r>
      <w:r>
        <w:rPr>
          <w:rFonts w:cs="Arial"/>
          <w:b/>
          <w:bCs/>
        </w:rPr>
        <w:tab/>
        <w:t>--</w:t>
      </w:r>
      <w:r>
        <w:rPr>
          <w:rFonts w:cs="Arial"/>
          <w:b/>
          <w:bCs/>
        </w:rPr>
        <w:tab/>
      </w:r>
      <w:r>
        <w:rPr>
          <w:rFonts w:cs="Arial"/>
          <w:b/>
          <w:bCs/>
        </w:rPr>
        <w:tab/>
      </w:r>
      <w:r>
        <w:rPr>
          <w:rFonts w:cs="Arial"/>
          <w:b/>
          <w:bCs/>
        </w:rPr>
        <w:tab/>
      </w:r>
      <w:r>
        <w:rPr>
          <w:rFonts w:cs="Arial"/>
          <w:b/>
          <w:bCs/>
        </w:rPr>
        <w:tab/>
        <w:t>25/5/1991</w:t>
      </w:r>
    </w:p>
    <w:p w:rsidR="00A75FBF" w:rsidRDefault="00A75FBF" w:rsidP="00A75FBF">
      <w:pPr>
        <w:spacing w:before="100" w:beforeAutospacing="1" w:after="100" w:afterAutospacing="1"/>
        <w:rPr>
          <w:b/>
          <w:bCs/>
        </w:rPr>
      </w:pPr>
      <w:r>
        <w:rPr>
          <w:rFonts w:cs="Arial"/>
          <w:b/>
          <w:bCs/>
        </w:rPr>
        <w:t> </w:t>
      </w:r>
    </w:p>
    <w:p w:rsidR="00A75FBF" w:rsidRDefault="00A75FBF" w:rsidP="00A75FBF">
      <w:pPr>
        <w:pStyle w:val="NormalWeb"/>
        <w:jc w:val="center"/>
        <w:rPr>
          <w:sz w:val="20"/>
          <w:szCs w:val="20"/>
        </w:rPr>
      </w:pPr>
      <w:r>
        <w:rPr>
          <w:sz w:val="20"/>
          <w:szCs w:val="20"/>
        </w:rPr>
        <w:t>——</w:t>
      </w:r>
      <w:r>
        <w:rPr>
          <w:rFonts w:ascii="MS Mincho" w:hAnsi="MS Mincho" w:cs="MS Mincho"/>
          <w:sz w:val="20"/>
          <w:szCs w:val="20"/>
        </w:rPr>
        <w:t xml:space="preserve">　</w:t>
      </w:r>
      <w:r>
        <w:rPr>
          <w:sz w:val="20"/>
          <w:szCs w:val="20"/>
        </w:rPr>
        <w:t>• ——</w:t>
      </w:r>
    </w:p>
    <w:p w:rsidR="005F7BCF" w:rsidRDefault="005F7BCF" w:rsidP="00EC2FC3">
      <w:pPr>
        <w:rPr>
          <w:rFonts w:ascii="Times New Roman" w:hAnsi="Times New Roman" w:cs="Times New Roman"/>
          <w:sz w:val="24"/>
          <w:szCs w:val="24"/>
        </w:rPr>
      </w:pPr>
    </w:p>
    <w:p w:rsidR="005F7BCF" w:rsidRPr="00EC2FC3" w:rsidRDefault="005F7BCF" w:rsidP="00EC2FC3">
      <w:pPr>
        <w:rPr>
          <w:rFonts w:ascii="Times New Roman" w:hAnsi="Times New Roman" w:cs="Times New Roman"/>
          <w:sz w:val="24"/>
          <w:szCs w:val="24"/>
        </w:rPr>
      </w:pPr>
    </w:p>
    <w:sectPr w:rsidR="005F7BCF" w:rsidRPr="00EC2FC3"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B22" w:rsidRDefault="00B67B22" w:rsidP="007F3328">
      <w:pPr>
        <w:spacing w:after="0" w:line="240" w:lineRule="auto"/>
      </w:pPr>
      <w:r>
        <w:separator/>
      </w:r>
    </w:p>
  </w:endnote>
  <w:endnote w:type="continuationSeparator" w:id="0">
    <w:p w:rsidR="00B67B22" w:rsidRDefault="00B67B22"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BF2BA1">
              <w:rPr>
                <w:bCs/>
                <w:i/>
                <w:noProof/>
                <w:sz w:val="20"/>
                <w:szCs w:val="20"/>
              </w:rPr>
              <w:t>10</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BF2BA1">
              <w:rPr>
                <w:bCs/>
                <w:i/>
                <w:noProof/>
                <w:sz w:val="20"/>
                <w:szCs w:val="20"/>
              </w:rPr>
              <w:t>10</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B22" w:rsidRDefault="00B67B22" w:rsidP="007F3328">
      <w:pPr>
        <w:spacing w:after="0" w:line="240" w:lineRule="auto"/>
      </w:pPr>
      <w:r>
        <w:separator/>
      </w:r>
    </w:p>
  </w:footnote>
  <w:footnote w:type="continuationSeparator" w:id="0">
    <w:p w:rsidR="00B67B22" w:rsidRDefault="00B67B22"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57457"/>
    <w:rsid w:val="00060E27"/>
    <w:rsid w:val="001D4B92"/>
    <w:rsid w:val="00277745"/>
    <w:rsid w:val="003A1AC9"/>
    <w:rsid w:val="004556F8"/>
    <w:rsid w:val="005F7BCF"/>
    <w:rsid w:val="00603024"/>
    <w:rsid w:val="007F3328"/>
    <w:rsid w:val="00905975"/>
    <w:rsid w:val="00A75FBF"/>
    <w:rsid w:val="00B623D2"/>
    <w:rsid w:val="00B67B22"/>
    <w:rsid w:val="00BF2BA1"/>
    <w:rsid w:val="00C301F7"/>
    <w:rsid w:val="00E3249B"/>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paragraph" w:styleId="Balk1">
    <w:name w:val="heading 1"/>
    <w:basedOn w:val="Normal"/>
    <w:link w:val="Balk1Char"/>
    <w:uiPriority w:val="9"/>
    <w:qFormat/>
    <w:rsid w:val="00A75F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75FB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A75FB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Balk1Char">
    <w:name w:val="Başlık 1 Char"/>
    <w:basedOn w:val="VarsaylanParagrafYazTipi"/>
    <w:link w:val="Balk1"/>
    <w:uiPriority w:val="9"/>
    <w:rsid w:val="00A75FB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75FBF"/>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A75FBF"/>
    <w:rPr>
      <w:rFonts w:ascii="Times New Roman" w:eastAsia="Times New Roman" w:hAnsi="Times New Roman" w:cs="Times New Roman"/>
      <w:b/>
      <w:bCs/>
      <w:sz w:val="24"/>
      <w:szCs w:val="24"/>
      <w:lang w:eastAsia="tr-TR"/>
    </w:rPr>
  </w:style>
  <w:style w:type="character" w:styleId="zlenenKpr">
    <w:name w:val="FollowedHyperlink"/>
    <w:basedOn w:val="VarsaylanParagrafYazTipi"/>
    <w:uiPriority w:val="99"/>
    <w:semiHidden/>
    <w:unhideWhenUsed/>
    <w:rsid w:val="00A75FBF"/>
    <w:rPr>
      <w:color w:val="800080"/>
      <w:u w:val="single"/>
    </w:rPr>
  </w:style>
  <w:style w:type="character" w:customStyle="1" w:styleId="style29">
    <w:name w:val="style29"/>
    <w:basedOn w:val="VarsaylanParagrafYazTipi"/>
    <w:rsid w:val="00A75FBF"/>
  </w:style>
  <w:style w:type="character" w:styleId="Vurgu">
    <w:name w:val="Emphasis"/>
    <w:basedOn w:val="VarsaylanParagrafYazTipi"/>
    <w:uiPriority w:val="20"/>
    <w:qFormat/>
    <w:rsid w:val="00A75FBF"/>
    <w:rPr>
      <w:i/>
      <w:iCs/>
    </w:rPr>
  </w:style>
  <w:style w:type="paragraph" w:customStyle="1" w:styleId="auto-style6">
    <w:name w:val="auto-style6"/>
    <w:basedOn w:val="Normal"/>
    <w:rsid w:val="00A75F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A75F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598560972">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a.basbakanlik.gov.tr/GUNLU/20060428-2.htm" TargetMode="External"/><Relationship Id="rId3" Type="http://schemas.openxmlformats.org/officeDocument/2006/relationships/webSettings" Target="webSettings.xml"/><Relationship Id="rId7" Type="http://schemas.openxmlformats.org/officeDocument/2006/relationships/hyperlink" Target="http://rega.basbakanlik.gov.tr/GUNLU/20060428-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a.basbakanlik.gov.tr/GUNLU/20060428-5.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2975</Words>
  <Characters>16959</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4</cp:revision>
  <dcterms:created xsi:type="dcterms:W3CDTF">2013-08-12T08:25:00Z</dcterms:created>
  <dcterms:modified xsi:type="dcterms:W3CDTF">2013-08-16T09:45:00Z</dcterms:modified>
</cp:coreProperties>
</file>