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103" w:rsidRPr="00CE1F14" w:rsidRDefault="00923103" w:rsidP="00923103">
      <w:pPr>
        <w:spacing w:before="56" w:after="226" w:line="240" w:lineRule="atLeast"/>
        <w:jc w:val="center"/>
        <w:rPr>
          <w:rFonts w:ascii="Times New Roman" w:eastAsia="Times New Roman" w:hAnsi="Times New Roman" w:cs="Times New Roman"/>
          <w:b/>
          <w:sz w:val="24"/>
          <w:szCs w:val="24"/>
          <w:lang w:eastAsia="tr-TR"/>
        </w:rPr>
      </w:pPr>
      <w:r w:rsidRPr="00CE1F14">
        <w:rPr>
          <w:rFonts w:ascii="Times New Roman" w:eastAsia="Times New Roman" w:hAnsi="Times New Roman" w:cs="Times New Roman"/>
          <w:b/>
          <w:sz w:val="24"/>
          <w:szCs w:val="24"/>
          <w:lang w:eastAsia="tr-TR"/>
        </w:rPr>
        <w:t>İŞ SAĞLIĞI VE GÜVENLİĞİ HİZMETLERİ YÖNETMELİĞİ</w:t>
      </w:r>
    </w:p>
    <w:p w:rsidR="00923103" w:rsidRPr="00923103" w:rsidRDefault="00923103" w:rsidP="00923103">
      <w:pPr>
        <w:spacing w:after="240" w:line="240" w:lineRule="auto"/>
        <w:jc w:val="center"/>
        <w:rPr>
          <w:rFonts w:ascii="Times New Roman" w:eastAsia="Times New Roman" w:hAnsi="Times New Roman" w:cs="Times New Roman"/>
          <w:b/>
          <w:sz w:val="24"/>
          <w:szCs w:val="24"/>
          <w:lang w:eastAsia="tr-TR"/>
        </w:rPr>
      </w:pPr>
      <w:r w:rsidRPr="00923103">
        <w:rPr>
          <w:rFonts w:ascii="Times New Roman" w:eastAsia="Times New Roman" w:hAnsi="Times New Roman" w:cs="Times New Roman"/>
          <w:b/>
          <w:sz w:val="24"/>
          <w:szCs w:val="24"/>
          <w:lang w:eastAsia="tr-TR"/>
        </w:rPr>
        <w:t>Resmi Gazete Tarihi: 29.12.2012 Resmi Gazete Sayısı: 28512</w:t>
      </w:r>
      <w:r>
        <w:rPr>
          <w:rFonts w:ascii="Times New Roman" w:eastAsia="Times New Roman" w:hAnsi="Times New Roman" w:cs="Times New Roman"/>
          <w:b/>
          <w:sz w:val="24"/>
          <w:szCs w:val="24"/>
          <w:lang w:eastAsia="tr-TR"/>
        </w:rPr>
        <w:t xml:space="preserve"> </w:t>
      </w:r>
      <w:r w:rsidRPr="00923103">
        <w:rPr>
          <w:rFonts w:ascii="Times New Roman" w:eastAsia="Times New Roman" w:hAnsi="Times New Roman" w:cs="Times New Roman"/>
          <w:b/>
          <w:sz w:val="24"/>
          <w:szCs w:val="24"/>
          <w:lang w:eastAsia="tr-TR"/>
        </w:rPr>
        <w:t xml:space="preserve"> </w:t>
      </w:r>
      <w:hyperlink r:id="rId5" w:history="1">
        <w:r w:rsidRPr="00923103">
          <w:rPr>
            <w:rStyle w:val="Kpr"/>
            <w:rFonts w:ascii="Times New Roman" w:eastAsia="Times New Roman" w:hAnsi="Times New Roman" w:cs="Times New Roman"/>
            <w:b/>
            <w:sz w:val="24"/>
            <w:szCs w:val="24"/>
            <w:lang w:eastAsia="tr-TR"/>
          </w:rPr>
          <w:t>www.bilgit.com</w:t>
        </w:r>
      </w:hyperlink>
    </w:p>
    <w:p w:rsidR="00CE1F14" w:rsidRPr="00CE1F14" w:rsidRDefault="00CE1F14" w:rsidP="00923103">
      <w:pPr>
        <w:spacing w:before="100" w:beforeAutospacing="1" w:after="100" w:afterAutospacing="1" w:line="240" w:lineRule="atLeast"/>
        <w:jc w:val="center"/>
        <w:rPr>
          <w:rFonts w:ascii="Times New Roman" w:eastAsia="Times New Roman" w:hAnsi="Times New Roman" w:cs="Times New Roman"/>
          <w:b/>
          <w:color w:val="FF0000"/>
          <w:sz w:val="32"/>
          <w:szCs w:val="32"/>
          <w:lang w:eastAsia="tr-TR"/>
        </w:rPr>
      </w:pPr>
      <w:bookmarkStart w:id="0" w:name="_GoBack"/>
      <w:bookmarkEnd w:id="0"/>
      <w:r w:rsidRPr="00CE1F14">
        <w:rPr>
          <w:rFonts w:ascii="Times New Roman" w:eastAsia="Times New Roman" w:hAnsi="Times New Roman" w:cs="Times New Roman"/>
          <w:b/>
          <w:bCs/>
          <w:color w:val="FF0000"/>
          <w:sz w:val="32"/>
          <w:szCs w:val="32"/>
          <w:lang w:eastAsia="tr-TR"/>
        </w:rPr>
        <w:t>R.G.</w:t>
      </w:r>
      <w:r>
        <w:rPr>
          <w:rFonts w:ascii="Times New Roman" w:eastAsia="Times New Roman" w:hAnsi="Times New Roman" w:cs="Times New Roman"/>
          <w:b/>
          <w:bCs/>
          <w:color w:val="FF0000"/>
          <w:sz w:val="32"/>
          <w:szCs w:val="32"/>
          <w:lang w:eastAsia="tr-TR"/>
        </w:rPr>
        <w:t xml:space="preserve"> </w:t>
      </w:r>
      <w:r w:rsidRPr="00CE1F14">
        <w:rPr>
          <w:rFonts w:ascii="Times New Roman" w:eastAsia="Times New Roman" w:hAnsi="Times New Roman" w:cs="Times New Roman"/>
          <w:b/>
          <w:bCs/>
          <w:color w:val="FF0000"/>
          <w:sz w:val="32"/>
          <w:szCs w:val="32"/>
          <w:lang w:eastAsia="tr-TR"/>
        </w:rPr>
        <w:t>18.12.2014/</w:t>
      </w:r>
      <w:r w:rsidRPr="00CE1F14">
        <w:rPr>
          <w:rFonts w:ascii="Times New Roman" w:eastAsia="Times New Roman" w:hAnsi="Times New Roman" w:cs="Times New Roman"/>
          <w:b/>
          <w:color w:val="FF0000"/>
          <w:sz w:val="32"/>
          <w:szCs w:val="32"/>
          <w:lang w:eastAsia="tr-TR"/>
        </w:rPr>
        <w:t>29209</w:t>
      </w:r>
      <w:r w:rsidRPr="00CE1F14">
        <w:rPr>
          <w:rFonts w:ascii="Times New Roman" w:eastAsia="Times New Roman" w:hAnsi="Times New Roman" w:cs="Times New Roman"/>
          <w:b/>
          <w:color w:val="FF0000"/>
          <w:sz w:val="32"/>
          <w:szCs w:val="32"/>
          <w:lang w:eastAsia="tr-TR"/>
        </w:rPr>
        <w:t xml:space="preserve"> DEĞİŞTİ</w:t>
      </w:r>
    </w:p>
    <w:p w:rsidR="00923103" w:rsidRPr="00923103" w:rsidRDefault="00923103" w:rsidP="00923103">
      <w:pPr>
        <w:spacing w:before="100" w:beforeAutospacing="1" w:after="100" w:afterAutospacing="1" w:line="240" w:lineRule="atLeast"/>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BİRİNCİ BÖLÜM</w:t>
      </w:r>
    </w:p>
    <w:p w:rsidR="00923103" w:rsidRPr="00923103" w:rsidRDefault="00923103" w:rsidP="00923103">
      <w:pPr>
        <w:spacing w:before="100" w:beforeAutospacing="1" w:after="100" w:afterAutospacing="1" w:line="240" w:lineRule="atLeast"/>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Amaç, Kapsam, Dayanak ve Tanımlar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Amaç</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 –</w:t>
      </w:r>
      <w:r w:rsidRPr="00923103">
        <w:rPr>
          <w:rFonts w:ascii="Times New Roman" w:eastAsia="Times New Roman" w:hAnsi="Times New Roman" w:cs="Times New Roman"/>
          <w:sz w:val="20"/>
          <w:szCs w:val="20"/>
          <w:lang w:eastAsia="tr-TR"/>
        </w:rPr>
        <w:t xml:space="preserve"> (1)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Kapsam</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 –</w:t>
      </w:r>
      <w:r w:rsidRPr="00923103">
        <w:rPr>
          <w:rFonts w:ascii="Times New Roman" w:eastAsia="Times New Roman" w:hAnsi="Times New Roman" w:cs="Times New Roman"/>
          <w:sz w:val="20"/>
          <w:szCs w:val="20"/>
          <w:lang w:eastAsia="tr-TR"/>
        </w:rPr>
        <w:t xml:space="preserve"> (1) Bu Yönetmelik, </w:t>
      </w:r>
      <w:proofErr w:type="gramStart"/>
      <w:r w:rsidRPr="00923103">
        <w:rPr>
          <w:rFonts w:ascii="Times New Roman" w:eastAsia="Times New Roman" w:hAnsi="Times New Roman" w:cs="Times New Roman"/>
          <w:sz w:val="20"/>
          <w:szCs w:val="20"/>
          <w:lang w:eastAsia="tr-TR"/>
        </w:rPr>
        <w:t>20/6/2012</w:t>
      </w:r>
      <w:proofErr w:type="gramEnd"/>
      <w:r w:rsidRPr="00923103">
        <w:rPr>
          <w:rFonts w:ascii="Times New Roman" w:eastAsia="Times New Roman" w:hAnsi="Times New Roman" w:cs="Times New Roman"/>
          <w:sz w:val="20"/>
          <w:szCs w:val="20"/>
          <w:lang w:eastAsia="tr-TR"/>
        </w:rPr>
        <w:t xml:space="preserve"> tarihli ve 6331 sayılı İş Sağlığı ve Güvenliği Kanunu kapsamında yer alan işyerlerini kapsar.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Dayanak</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3 –</w:t>
      </w:r>
      <w:r w:rsidRPr="00923103">
        <w:rPr>
          <w:rFonts w:ascii="Times New Roman" w:eastAsia="Times New Roman" w:hAnsi="Times New Roman" w:cs="Times New Roman"/>
          <w:sz w:val="20"/>
          <w:szCs w:val="20"/>
          <w:lang w:eastAsia="tr-TR"/>
        </w:rPr>
        <w:t xml:space="preserve"> (1) Bu Yönetmelik; İş Sağlığı ve Güvenliği Kanununun 6 </w:t>
      </w:r>
      <w:proofErr w:type="spellStart"/>
      <w:r w:rsidRPr="00923103">
        <w:rPr>
          <w:rFonts w:ascii="Times New Roman" w:eastAsia="Times New Roman" w:hAnsi="Times New Roman" w:cs="Times New Roman"/>
          <w:sz w:val="20"/>
          <w:szCs w:val="20"/>
          <w:lang w:eastAsia="tr-TR"/>
        </w:rPr>
        <w:t>ncı</w:t>
      </w:r>
      <w:proofErr w:type="spellEnd"/>
      <w:r w:rsidRPr="00923103">
        <w:rPr>
          <w:rFonts w:ascii="Times New Roman" w:eastAsia="Times New Roman" w:hAnsi="Times New Roman" w:cs="Times New Roman"/>
          <w:sz w:val="20"/>
          <w:szCs w:val="20"/>
          <w:lang w:eastAsia="tr-TR"/>
        </w:rPr>
        <w:t xml:space="preserve">, 8 inci ve 30 uncu maddeleri ile </w:t>
      </w:r>
      <w:proofErr w:type="gramStart"/>
      <w:r w:rsidRPr="00923103">
        <w:rPr>
          <w:rFonts w:ascii="Times New Roman" w:eastAsia="Times New Roman" w:hAnsi="Times New Roman" w:cs="Times New Roman"/>
          <w:sz w:val="20"/>
          <w:szCs w:val="20"/>
          <w:lang w:eastAsia="tr-TR"/>
        </w:rPr>
        <w:t>9/1/1985</w:t>
      </w:r>
      <w:proofErr w:type="gramEnd"/>
      <w:r w:rsidRPr="00923103">
        <w:rPr>
          <w:rFonts w:ascii="Times New Roman" w:eastAsia="Times New Roman" w:hAnsi="Times New Roman" w:cs="Times New Roman"/>
          <w:sz w:val="20"/>
          <w:szCs w:val="20"/>
          <w:lang w:eastAsia="tr-TR"/>
        </w:rPr>
        <w:t xml:space="preserve"> tarihli ve 3146 sayılı Çalışma ve Sosyal Güvenlik Bakanlığının Teşkilat ve Görevleri Hakkında Kanunun 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ve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maddelerine dayanılarak hazırlanmıştır.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Tanımlar ve kısaltmalar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4 –</w:t>
      </w:r>
      <w:r w:rsidRPr="00923103">
        <w:rPr>
          <w:rFonts w:ascii="Times New Roman" w:eastAsia="Times New Roman" w:hAnsi="Times New Roman" w:cs="Times New Roman"/>
          <w:sz w:val="20"/>
          <w:szCs w:val="20"/>
          <w:lang w:eastAsia="tr-TR"/>
        </w:rPr>
        <w:t xml:space="preserve"> (1) Bu Yönetmelikte geçen: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Bakanlık: Çalışma ve Sosyal Güvenlik Bakanlığını,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Çalışan temsilcisi: İş sağlığı ve güvenliği ile ilgili çalışmalara katılma, çalışmaları izleme, tedbir alınmasını isteme, tekliflerde bulunma ve benzeri konularda çalışanları temsil etmeye yetkili çalışanı,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Genel Müdürlük: İş Sağlığı ve Güvenliği Genel Müdürlüğünü,</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İşyeri sağlık ve güvenlik birimi (İSGB): İşyerinde iş sağlığı ve güvenliği hizmetlerini yürütmek üzere kurulan, gerekli donanım ve personele sahip olan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İSG-KÂTİP: İş sağlığı ve güvenliği hizmetleri ile ilgili iş ve işlemlerin Genel Müdürlükçe kayıt, takip ve izlenmesi amacıyla kullanılan iş sağlığı ve güvenliği kayıt, takip ve izleme programını,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f) Ortak sağlık ve güvenlik birimi (OSGB): Kamu kurum ve kuruluşları, organize sanayi bölgeleri ile </w:t>
      </w:r>
      <w:proofErr w:type="gramStart"/>
      <w:r w:rsidRPr="00923103">
        <w:rPr>
          <w:rFonts w:ascii="Times New Roman" w:eastAsia="Times New Roman" w:hAnsi="Times New Roman" w:cs="Times New Roman"/>
          <w:sz w:val="20"/>
          <w:szCs w:val="20"/>
          <w:lang w:eastAsia="tr-TR"/>
        </w:rPr>
        <w:t>13/1/2011</w:t>
      </w:r>
      <w:proofErr w:type="gramEnd"/>
      <w:r w:rsidRPr="00923103">
        <w:rPr>
          <w:rFonts w:ascii="Times New Roman" w:eastAsia="Times New Roman" w:hAnsi="Times New Roman" w:cs="Times New Roman"/>
          <w:sz w:val="20"/>
          <w:szCs w:val="20"/>
          <w:lang w:eastAsia="tr-TR"/>
        </w:rPr>
        <w:t xml:space="preserve"> tarihli ve 6102 sayılı Türk Ticaret Kanununa göre faaliyet gösteren şirketler tarafından, işyerlerine iş sağlığı ve güvenliği hizmetlerini sunmak üzere kurulan gerekli donanım ve personele sahip olan ve Bakanlıkça yetkilendirilen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g) Sorumlu müdür: İşyeri hekimliği veya iş güvenliği uzmanlığı belgesine sahip,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tam süreli istihdam edilen ve bu birimlerin iş ve işlemlerinden Bakanlığa karşı sorumlu olan kişiyi,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ifade</w:t>
      </w:r>
      <w:proofErr w:type="gramEnd"/>
      <w:r w:rsidRPr="00923103">
        <w:rPr>
          <w:rFonts w:ascii="Times New Roman" w:eastAsia="Times New Roman" w:hAnsi="Times New Roman" w:cs="Times New Roman"/>
          <w:sz w:val="20"/>
          <w:szCs w:val="20"/>
          <w:lang w:eastAsia="tr-TR"/>
        </w:rPr>
        <w:t xml:space="preserve"> eder.</w:t>
      </w:r>
    </w:p>
    <w:p w:rsidR="00923103" w:rsidRPr="00923103" w:rsidRDefault="00923103" w:rsidP="00923103">
      <w:pPr>
        <w:spacing w:before="100" w:beforeAutospacing="1"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İKİNCİ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Hak ve Yükümlülükler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İşverenin iş sağlığı ve güvenliği hizmetleri ile ilgili yükümlülükleri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b/>
          <w:bCs/>
          <w:sz w:val="20"/>
          <w:szCs w:val="20"/>
          <w:lang w:eastAsia="tr-TR"/>
        </w:rPr>
        <w:t>MADDE 5 –</w:t>
      </w:r>
      <w:r w:rsidRPr="00923103">
        <w:rPr>
          <w:rFonts w:ascii="Times New Roman" w:eastAsia="Times New Roman" w:hAnsi="Times New Roman" w:cs="Times New Roman"/>
          <w:sz w:val="20"/>
          <w:szCs w:val="20"/>
          <w:lang w:eastAsia="tr-TR"/>
        </w:rPr>
        <w:t xml:space="preserve"> (1) 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 çalışanları arasından bu Yönetmelikte belirtilen nitelikleri haiz bir veya birden fazla işyeri hekimi, iş güvenliği uzmanı ve diğer sağlık personeli görevlendirir. </w:t>
      </w:r>
      <w:proofErr w:type="gramEnd"/>
      <w:r w:rsidRPr="00923103">
        <w:rPr>
          <w:rFonts w:ascii="Times New Roman" w:eastAsia="Times New Roman" w:hAnsi="Times New Roman" w:cs="Times New Roman"/>
          <w:sz w:val="20"/>
          <w:szCs w:val="20"/>
          <w:lang w:eastAsia="tr-TR"/>
        </w:rPr>
        <w:t>Gerekli nitelikleri haiz olması halinde tehlike sınıfı ve çalışan sayısını dikkate alarak bu hizmetin yerine getirilmesini kendisi üstlenebilir.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İşveren, işyerinde gerekli niteliklere sahip personel bulunmaması halinde birinci fıkrada sayılan yükümlülüklerinin tamamını veya bir kısmını, </w:t>
      </w:r>
      <w:proofErr w:type="spellStart"/>
      <w:r w:rsidRPr="00923103">
        <w:rPr>
          <w:rFonts w:ascii="Times New Roman" w:eastAsia="Times New Roman" w:hAnsi="Times New Roman" w:cs="Times New Roman"/>
          <w:sz w:val="20"/>
          <w:szCs w:val="20"/>
          <w:lang w:eastAsia="tr-TR"/>
        </w:rPr>
        <w:t>OSGB’lerden</w:t>
      </w:r>
      <w:proofErr w:type="spellEnd"/>
      <w:r w:rsidRPr="00923103">
        <w:rPr>
          <w:rFonts w:ascii="Times New Roman" w:eastAsia="Times New Roman" w:hAnsi="Times New Roman" w:cs="Times New Roman"/>
          <w:sz w:val="20"/>
          <w:szCs w:val="20"/>
          <w:lang w:eastAsia="tr-TR"/>
        </w:rPr>
        <w:t xml:space="preserve"> hizmet alarak yerine getirebilir.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İşveren, işyeri hekimi ve iş güvenliği uzmanının tam süreli görevlendirilmesi gereken durumlarda İSGB kurar. Tam süreli işyeri hekimi görevlendirilen işyerlerinde, diğer sağlık personeli görevlendirilmesi zorunlu değildir.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Üçüncü fıkrada belirtilen sürenin hesaplanmasında, çalışanların tabi olduğu kanun hükümleri saklı kalmak kaydıyla, </w:t>
      </w:r>
      <w:proofErr w:type="gramStart"/>
      <w:r w:rsidRPr="00923103">
        <w:rPr>
          <w:rFonts w:ascii="Times New Roman" w:eastAsia="Times New Roman" w:hAnsi="Times New Roman" w:cs="Times New Roman"/>
          <w:sz w:val="20"/>
          <w:szCs w:val="20"/>
          <w:lang w:eastAsia="tr-TR"/>
        </w:rPr>
        <w:t>22/5/2003</w:t>
      </w:r>
      <w:proofErr w:type="gramEnd"/>
      <w:r w:rsidRPr="00923103">
        <w:rPr>
          <w:rFonts w:ascii="Times New Roman" w:eastAsia="Times New Roman" w:hAnsi="Times New Roman" w:cs="Times New Roman"/>
          <w:sz w:val="20"/>
          <w:szCs w:val="20"/>
          <w:lang w:eastAsia="tr-TR"/>
        </w:rPr>
        <w:t xml:space="preserve"> tarihli ve 4857 sayılı İş Kanununa göre belirlenen haftalık çalışma süresi dikkate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İşveren;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 sağlığı ve güvenliği hizmetleri ile ilgili görevlendirilen personelin etkin bir şekilde çalışması amacıyla gerekli kolaylığı sağlamak ve bu hususta planlama ve düzenleme yapmakla,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b) Görevlendirdiği kişi veya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görevlerini yerine getirmeleri amacıyla araç, gereç, mekân ve zaman gibi gerekli bütün ihtiyaçlarını karşılamakla,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İşyerinde sağlık ve güvenlik hizmetini yürütenler arasında işbirliği ve koordinasyonu sağlamakla,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ç) Görevlendirdiği kişi veya hizmet aldığı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tarafından iş sağlığı ve güvenliği ile ilgili mevzuata uygun olan ve yazılı olarak bildirilen tedbirleri yerine getirmekle,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İşyeri hekimi, iş güvenliği uzmanı ve diğer sağlık personelinin görevlerini yerine getirebilmeleri için, Bakanlıkça belirlenen sürelerden az olmamak kaydı ile yeterli çalışma süresini sağlamakla,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yükümlüdür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İş sağlığı ve güvenliği hizmetlerini yürütmek üzere işyerinden personel görevlendirmek veya </w:t>
      </w:r>
      <w:proofErr w:type="spellStart"/>
      <w:r w:rsidRPr="00923103">
        <w:rPr>
          <w:rFonts w:ascii="Times New Roman" w:eastAsia="Times New Roman" w:hAnsi="Times New Roman" w:cs="Times New Roman"/>
          <w:sz w:val="20"/>
          <w:szCs w:val="20"/>
          <w:lang w:eastAsia="tr-TR"/>
        </w:rPr>
        <w:t>OSGB’lerden</w:t>
      </w:r>
      <w:proofErr w:type="spellEnd"/>
      <w:r w:rsidRPr="00923103">
        <w:rPr>
          <w:rFonts w:ascii="Times New Roman" w:eastAsia="Times New Roman" w:hAnsi="Times New Roman" w:cs="Times New Roman"/>
          <w:sz w:val="20"/>
          <w:szCs w:val="20"/>
          <w:lang w:eastAsia="tr-TR"/>
        </w:rPr>
        <w:t xml:space="preserve"> hizmet almak suretiyle bu konudaki yetkilerini devreden işverenin bu hizmetlere ilişkin yükümlülükleri devam eder.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(7) İşveren işyerinde görev yapan işyeri hekimi, iş güvenliği uzmanı ve diğer sağlık personeli ile hizmet alınan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İş Sağlığı ve Güvenliği Kanununa göre geçerli yetki belgesi ile görevlendirilmesinden sorumludur.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lastRenderedPageBreak/>
        <w:t>İşverenin katılım sağlama ve bilgilendirme yükümlülüğü</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6 –</w:t>
      </w:r>
      <w:r w:rsidRPr="00923103">
        <w:rPr>
          <w:rFonts w:ascii="Times New Roman" w:eastAsia="Times New Roman" w:hAnsi="Times New Roman" w:cs="Times New Roman"/>
          <w:sz w:val="20"/>
          <w:szCs w:val="20"/>
          <w:lang w:eastAsia="tr-TR"/>
        </w:rPr>
        <w:t xml:space="preserve"> (1) İşveren;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a) İşyerinden görevlendirilecek veya hizmet alınacak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görevli işyeri hekimi, iş güvenliği uzmanı ve diğer sağlık personelinin görevlendirilmesi konusunda çalışan temsilcilerinin önceden görüşlerinin alınmasını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b) Görevlendirdiği veya hizmet aldığı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görev yapan kişiler ile bunların çalışma saatleri, görev, yetki ve sorumlulukları konusunda çalışan temsilcisi ve çalışanları bilgilendirir.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c) Çalışanların sağlık ve güvenliğini etkilediği bilinen veya etkilemesi muhtemel konular hakkında; görevlendirdiği kişi veya hizmet aldığı </w:t>
      </w:r>
      <w:proofErr w:type="spellStart"/>
      <w:r w:rsidRPr="00923103">
        <w:rPr>
          <w:rFonts w:ascii="Times New Roman" w:eastAsia="Times New Roman" w:hAnsi="Times New Roman" w:cs="Times New Roman"/>
          <w:sz w:val="20"/>
          <w:szCs w:val="20"/>
          <w:lang w:eastAsia="tr-TR"/>
        </w:rPr>
        <w:t>OSGB’yi</w:t>
      </w:r>
      <w:proofErr w:type="spellEnd"/>
      <w:r w:rsidRPr="00923103">
        <w:rPr>
          <w:rFonts w:ascii="Times New Roman" w:eastAsia="Times New Roman" w:hAnsi="Times New Roman" w:cs="Times New Roman"/>
          <w:sz w:val="20"/>
          <w:szCs w:val="20"/>
          <w:lang w:eastAsia="tr-TR"/>
        </w:rPr>
        <w:t>, başka işyerlerinden çalışmak üzere kendi işyerine gelen çalışanları ve bunların işverenlerini bilgilendirir.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ç) Başka bir işyerinden kendi işyerine çalışmak üzere gelen çalışanların sağlık bilgilerine, görevlendirdiği kişi veya hizmet aldığı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ulaşabilmesini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İş sağlığı ve güvenliği mevzuatı gereği, yükümlü olduğu kayıt ve bildirimleri görevlendirdiği kişi veya hizmet aldığı OSGB ile işbirliği içerisinde yapar.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İşverenin sağlık ve güvenlik kayıtları ve onaylı deftere ilişkin yükümlülükleri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7 –</w:t>
      </w:r>
      <w:r w:rsidRPr="00923103">
        <w:rPr>
          <w:rFonts w:ascii="Times New Roman" w:eastAsia="Times New Roman" w:hAnsi="Times New Roman" w:cs="Times New Roman"/>
          <w:sz w:val="20"/>
          <w:szCs w:val="20"/>
          <w:lang w:eastAsia="tr-TR"/>
        </w:rPr>
        <w:t xml:space="preserve"> (1) İşveren ilgili mevzuatta belirlenen süreler saklı kalmak kaydıyla;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İşyerinde yürütülen iş sağlığı ve güvenliği faaliyetlerine ilişkin her türlü kaydı,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İşten ayrılma tarihinden itibaren en az 15 yıl süreyle çalışanların kişisel sağlık dosyalarını,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saklar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Onaylı defter işyerinin bağlı bulunduğu Çalışma ve İş Kurumu İl Müdürlükleri, Genel Müdürlük veya noterce her sayfası mühürlenmek suretiyle onaylanır.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Onaylı defter yapılan tespitlere göre iş güvenliği uzmanı, işyeri hekimi ile işveren tarafından birlikte veya ayrı ayrı imzalanır. Onaylı deftere yazılan tespit ve öneriler işverene tebliğ edilmiş sayılır.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Çalışanların hak ve yükümlülükleri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8 –</w:t>
      </w:r>
      <w:r w:rsidRPr="00923103">
        <w:rPr>
          <w:rFonts w:ascii="Times New Roman" w:eastAsia="Times New Roman" w:hAnsi="Times New Roman" w:cs="Times New Roman"/>
          <w:sz w:val="20"/>
          <w:szCs w:val="20"/>
          <w:lang w:eastAsia="tr-TR"/>
        </w:rPr>
        <w:t xml:space="preserve"> (1) Çalışanlar sağlık ve güvenliklerini etkileyebilecek tehlikeleri iş sağlığı ve güvenliği kuruluna, kurulun bulunmadığı işyerlerinde ise işverene bildirerek durumun tespit edilmesini ve gerekli tedbirlerin alınmasını talep edebilir.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Çalışanlar ve temsilcileri, işyerinde yürütülecek iş sağlığı ve güvenliği hizmetlerinin amaç ve usulleri konusunda haberdar edilir ve elde edilen verilerin kullanılması hakkında bilgilendirilirler.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Çalışanlar, işyerinde sağlıklı ve güvenli çalışma ortamının korunması ve geliştirilmesi için;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a) İşyeri hekimi, iş güvenliği uzmanı veya işveren tarafından verilen iş sağlığı ve güvenliğiyle ilgili mevzuata uygun talimatlara uyar.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b) İş sağlığı ve güvenliği hizmetlerini yerine getirmek üzere işveren tarafından görevlendirilen kişi veya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yapacağı çalışmalarda işbirliği yapar.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İş sağlığı ve güvenliğine ilişkin çalışmalara, sağlık muayenelerine, bilgilendirme ve eğitim programlarına katılır.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Makine, tesisat ve kişisel koruyucu donanımı verilen eğitim ve talimatlar doğrultusunda ve amacına uygun olarak kullanır.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Teftişe yetkili makam tarafından işyerinde tespit edilen noksanlık ve ilgili mevzuata aykırılıkların giderilmesi konusunda, işveren ve çalışan temsilcisi ile işbirliği yapar.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Hizmetin çalışanlara ücretsiz verilmesi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9 –</w:t>
      </w:r>
      <w:r w:rsidRPr="00923103">
        <w:rPr>
          <w:rFonts w:ascii="Times New Roman" w:eastAsia="Times New Roman" w:hAnsi="Times New Roman" w:cs="Times New Roman"/>
          <w:sz w:val="20"/>
          <w:szCs w:val="20"/>
          <w:lang w:eastAsia="tr-TR"/>
        </w:rPr>
        <w:t xml:space="preserve"> (1) İş sağlığı ve güvenliği hizmetleri çalışanlara mali yük getirmeyecek şekilde sunulur.</w:t>
      </w:r>
    </w:p>
    <w:p w:rsidR="00923103" w:rsidRPr="00923103" w:rsidRDefault="00923103" w:rsidP="00923103">
      <w:pPr>
        <w:spacing w:before="56"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ÜÇÜNCÜ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İşyeri Sağlık ve Güvenlik Birimi ve Ortak Sağlık ve Güvenlik Birimi ile İş Sağlığı ve Güvenliği Hizmetlerinin Yürütülmesi için Sağlanacak Şartlar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İşyeri sağlık ve güvenlik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10 –</w:t>
      </w:r>
      <w:r w:rsidRPr="00923103">
        <w:rPr>
          <w:rFonts w:ascii="Times New Roman" w:eastAsia="Times New Roman" w:hAnsi="Times New Roman" w:cs="Times New Roman"/>
          <w:sz w:val="20"/>
          <w:szCs w:val="20"/>
          <w:lang w:eastAsia="tr-TR"/>
        </w:rPr>
        <w:t xml:space="preserve"> (1) İSGB; en az bir işyeri hekimi ile işyerinin tehlike sınıfına uygun belgeye sahip en az bir iş güvenliği uzmanının görevlendirilmesi ile oluşturulur. Bu birimde işveren diğer sağlık personeli de görevlendirebilir.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İş sağlığı ve güvenliği hizmetlerinin yürütülmesi amacıyla işveren tarafından işyerlerinde kurulacak olan iş sağlığı ve güvenliği birimlerinde aşağıdaki şartlar sağlanır.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İSGB, iş sağlığı ve güvenliği hizmetlerinin yürütülmesine ve çalışan personel sayısına uygun büyüklükte bir yerde kurulur. Bu birimin asıl işin yürütüldüğü mekânda ve giriş katta kurulması esastır.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c) </w:t>
      </w:r>
      <w:proofErr w:type="spellStart"/>
      <w:r w:rsidRPr="00923103">
        <w:rPr>
          <w:rFonts w:ascii="Times New Roman" w:eastAsia="Times New Roman" w:hAnsi="Times New Roman" w:cs="Times New Roman"/>
          <w:sz w:val="20"/>
          <w:szCs w:val="20"/>
          <w:lang w:eastAsia="tr-TR"/>
        </w:rPr>
        <w:t>İSGB’ler</w:t>
      </w:r>
      <w:proofErr w:type="spellEnd"/>
      <w:r w:rsidRPr="00923103">
        <w:rPr>
          <w:rFonts w:ascii="Times New Roman" w:eastAsia="Times New Roman" w:hAnsi="Times New Roman" w:cs="Times New Roman"/>
          <w:sz w:val="20"/>
          <w:szCs w:val="20"/>
          <w:lang w:eastAsia="tr-TR"/>
        </w:rPr>
        <w:t xml:space="preserve"> Ek-1’de belirtilen araç ve gereçler ile donatılır ve işyerinde çalışanların acil durumlarda en yakın sağlık birimine ulaştırılmasını sağlamak üzere uygun araç bulundurulur.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w:t>
      </w:r>
      <w:proofErr w:type="spellStart"/>
      <w:r w:rsidRPr="00923103">
        <w:rPr>
          <w:rFonts w:ascii="Times New Roman" w:eastAsia="Times New Roman" w:hAnsi="Times New Roman" w:cs="Times New Roman"/>
          <w:sz w:val="20"/>
          <w:szCs w:val="20"/>
          <w:lang w:eastAsia="tr-TR"/>
        </w:rPr>
        <w:t>İSGB’nin</w:t>
      </w:r>
      <w:proofErr w:type="spellEnd"/>
      <w:r w:rsidRPr="00923103">
        <w:rPr>
          <w:rFonts w:ascii="Times New Roman" w:eastAsia="Times New Roman" w:hAnsi="Times New Roman" w:cs="Times New Roman"/>
          <w:sz w:val="20"/>
          <w:szCs w:val="20"/>
          <w:lang w:eastAsia="tr-TR"/>
        </w:rPr>
        <w:t xml:space="preserve"> bölümleri aynı alanda bulunur ve bu alan çalışanlar tarafından kolaylıkla görülebilecek şekilde işaretlenir.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w:t>
      </w:r>
      <w:r w:rsidRPr="00923103">
        <w:rPr>
          <w:rFonts w:ascii="Times New Roman" w:eastAsia="Times New Roman" w:hAnsi="Times New Roman" w:cs="Times New Roman"/>
          <w:b/>
          <w:bCs/>
          <w:sz w:val="20"/>
          <w:szCs w:val="20"/>
          <w:lang w:eastAsia="tr-TR"/>
        </w:rPr>
        <w:t>(</w:t>
      </w:r>
      <w:proofErr w:type="gramStart"/>
      <w:r w:rsidRPr="00923103">
        <w:rPr>
          <w:rFonts w:ascii="Times New Roman" w:eastAsia="Times New Roman" w:hAnsi="Times New Roman" w:cs="Times New Roman"/>
          <w:b/>
          <w:bCs/>
          <w:sz w:val="20"/>
          <w:szCs w:val="20"/>
          <w:lang w:eastAsia="tr-TR"/>
        </w:rPr>
        <w:t>Değişik:RG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Sağlık Bakanlığından ruhsatlı sağlık hizmeti sunucusu olan işyerlerinde kurulacak </w:t>
      </w:r>
      <w:proofErr w:type="spellStart"/>
      <w:r w:rsidRPr="00923103">
        <w:rPr>
          <w:rFonts w:ascii="Times New Roman" w:eastAsia="Times New Roman" w:hAnsi="Times New Roman" w:cs="Times New Roman"/>
          <w:sz w:val="20"/>
          <w:szCs w:val="20"/>
          <w:lang w:eastAsia="tr-TR"/>
        </w:rPr>
        <w:t>İSGB’lerde</w:t>
      </w:r>
      <w:proofErr w:type="spellEnd"/>
      <w:r w:rsidRPr="00923103">
        <w:rPr>
          <w:rFonts w:ascii="Times New Roman" w:eastAsia="Times New Roman" w:hAnsi="Times New Roman" w:cs="Times New Roman"/>
          <w:sz w:val="20"/>
          <w:szCs w:val="20"/>
          <w:lang w:eastAsia="tr-TR"/>
        </w:rPr>
        <w:t xml:space="preserve"> ilk yardım ve acil müdahale odası şartı ve EK-1’de belirtilen araç ve gereçler ile ulaşım amaçlı araç bulundurulması zorunluluğu aranmaz.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lastRenderedPageBreak/>
        <w:t>İş sağlığı ve güvenliği hizmetlerinin yürütülmesi amacıyla sağlanacak şartlar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11 –</w:t>
      </w:r>
      <w:r w:rsidRPr="00923103">
        <w:rPr>
          <w:rFonts w:ascii="Times New Roman" w:eastAsia="Times New Roman" w:hAnsi="Times New Roman" w:cs="Times New Roman"/>
          <w:sz w:val="20"/>
          <w:szCs w:val="20"/>
          <w:lang w:eastAsia="tr-TR"/>
        </w:rPr>
        <w:t xml:space="preserve"> (1) Tam süreli işyeri hekimi ve iş güvenliği uzmanı görevlendirilmesi gerekli olmayan hallerde işveren, görevlendirdiği kişi veya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görevlerini yerine getirmeleri amacı ile asgari bu maddedeki şartları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50 ve daha fazla çalışanı olan işyerlerinde işveren,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 hekimi ile diğer sağlık personeline ve iş güvenliği uzmanına 8 metrekareden az olmamak üzere toplam iki oda temin eder.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İşyerinde ayrıca acil durumlarda çalışanların en yakın sağlık birimine ulaştırılmasını sağlamak üzere uygun araç bulundurulur.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50’den az çalışanı olan işyerlerinde işveren, işyeri hekimi, iş güvenliği uzmanı ve diğer sağlık personelinin iş sağlığı ve güvenliği hizmetini etkin verebilmesi için çalışma süresince kullanılmak üzere uygun bir yer sağlar.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Ortak sağlık ve güvenlik birimi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12 –</w:t>
      </w:r>
      <w:r w:rsidRPr="00923103">
        <w:rPr>
          <w:rFonts w:ascii="Times New Roman" w:eastAsia="Times New Roman" w:hAnsi="Times New Roman" w:cs="Times New Roman"/>
          <w:sz w:val="20"/>
          <w:szCs w:val="20"/>
          <w:lang w:eastAsia="tr-TR"/>
        </w:rPr>
        <w:t xml:space="preserve"> (1) OSGB kurulabilmesi ve hizmet sunabilmesi için tam süreli iş sözleşmesiyle çalışan en az bir;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 hekimi,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İş güvenliği uzmanı,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Diğer sağlık personeli,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istihdamı</w:t>
      </w:r>
      <w:proofErr w:type="gramEnd"/>
      <w:r w:rsidRPr="00923103">
        <w:rPr>
          <w:rFonts w:ascii="Times New Roman" w:eastAsia="Times New Roman" w:hAnsi="Times New Roman" w:cs="Times New Roman"/>
          <w:sz w:val="20"/>
          <w:szCs w:val="20"/>
          <w:lang w:eastAsia="tr-TR"/>
        </w:rPr>
        <w:t xml:space="preserve"> zorunludur.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tam süreli görevlendirilenler, başka bir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veya işyerinde aynı unvanla veya Bakanlıkça yetkilendirilen eğitim kurumlarında eğitici unvanıyla görev alamaz.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 xml:space="preserve">(3)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uzmanı odaları ile 12 metrekarelik bekleme yeri, uygun büyüklükte arşiv odası ve en az bir tuvalet ve lavabodan oluşur.</w:t>
      </w:r>
      <w:proofErr w:type="gramEnd"/>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sözleşme yaptıkları işyerlerine sunulacak iş sağlığı ve güvenliği hizmetlerini, işyerinin tehlike sınıfı ve çalışan sayısına göre belirlenen sürelerden az olmamak kaydı ile yürütür.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(5) </w:t>
      </w:r>
      <w:r w:rsidRPr="00923103">
        <w:rPr>
          <w:rFonts w:ascii="Times New Roman" w:eastAsia="Times New Roman" w:hAnsi="Times New Roman" w:cs="Times New Roman"/>
          <w:b/>
          <w:bCs/>
          <w:sz w:val="20"/>
          <w:szCs w:val="20"/>
          <w:lang w:eastAsia="tr-TR"/>
        </w:rPr>
        <w:t xml:space="preserve">(Değişik </w:t>
      </w:r>
      <w:proofErr w:type="gramStart"/>
      <w:r w:rsidRPr="00923103">
        <w:rPr>
          <w:rFonts w:ascii="Times New Roman" w:eastAsia="Times New Roman" w:hAnsi="Times New Roman" w:cs="Times New Roman"/>
          <w:b/>
          <w:bCs/>
          <w:sz w:val="20"/>
          <w:szCs w:val="20"/>
          <w:lang w:eastAsia="tr-TR"/>
        </w:rPr>
        <w:t>cümle:RG</w:t>
      </w:r>
      <w:proofErr w:type="gramEnd"/>
      <w:r w:rsidRPr="00923103">
        <w:rPr>
          <w:rFonts w:ascii="Times New Roman" w:eastAsia="Times New Roman" w:hAnsi="Times New Roman" w:cs="Times New Roman"/>
          <w:b/>
          <w:bCs/>
          <w:sz w:val="20"/>
          <w:szCs w:val="20"/>
          <w:lang w:eastAsia="tr-TR"/>
        </w:rPr>
        <w:t xml:space="preserve">-31/1/2013-28545)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kuruldukları il ve sınır komşusu illerde hizmet sunmaya yetkilidir. </w:t>
      </w:r>
      <w:r w:rsidRPr="00923103">
        <w:rPr>
          <w:rFonts w:ascii="Times New Roman" w:eastAsia="Times New Roman" w:hAnsi="Times New Roman" w:cs="Times New Roman"/>
          <w:b/>
          <w:bCs/>
          <w:sz w:val="20"/>
          <w:szCs w:val="20"/>
          <w:lang w:eastAsia="tr-TR"/>
        </w:rPr>
        <w:t xml:space="preserve">(Değişik </w:t>
      </w:r>
      <w:proofErr w:type="gramStart"/>
      <w:r w:rsidRPr="00923103">
        <w:rPr>
          <w:rFonts w:ascii="Times New Roman" w:eastAsia="Times New Roman" w:hAnsi="Times New Roman" w:cs="Times New Roman"/>
          <w:b/>
          <w:bCs/>
          <w:sz w:val="20"/>
          <w:szCs w:val="20"/>
          <w:lang w:eastAsia="tr-TR"/>
        </w:rPr>
        <w:t>cümle:RG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Sınır illerin dışında hizmet verilebilmesi için, bu Yönetmelikte belirtilen şartları sağlayarak o illerde şube açılması zorunludur. Ancak niteliği gereği birden fazla ilde yürütülmesi gereken raylı sistem, yol ve nakil hattı inşası veya bakımı ve onarımı gibi işlerde hizmet alınan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işin yapıldığı illerden herhangi birisinde yetkilendirilmiş olması yeterlidir.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yetkilendirildikleri il sınırı içerisinde izinsiz şube açamayacağı gibi herhangi bir şekilde irtibat bürosu da açamazlar. Şube açmak istediklerinde bu Yönetmelikte belirtilen şartları sağlarlar.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(7)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işyerlerine hizmet verdikleri sürece yetki aldıkları adreste, açık ve faaliyette bulunması esastır. Günlük çalışma süresi içinde verilen hizmet ve faaliyetler konusunda yetkili bir kişinin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hazır bulunması sağlanır.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(8) OSGB, </w:t>
      </w:r>
      <w:proofErr w:type="gramStart"/>
      <w:r w:rsidRPr="00923103">
        <w:rPr>
          <w:rFonts w:ascii="Times New Roman" w:eastAsia="Times New Roman" w:hAnsi="Times New Roman" w:cs="Times New Roman"/>
          <w:sz w:val="20"/>
          <w:szCs w:val="20"/>
          <w:lang w:eastAsia="tr-TR"/>
        </w:rPr>
        <w:t>10/2/2004</w:t>
      </w:r>
      <w:proofErr w:type="gramEnd"/>
      <w:r w:rsidRPr="00923103">
        <w:rPr>
          <w:rFonts w:ascii="Times New Roman" w:eastAsia="Times New Roman" w:hAnsi="Times New Roman" w:cs="Times New Roman"/>
          <w:sz w:val="20"/>
          <w:szCs w:val="20"/>
          <w:lang w:eastAsia="tr-TR"/>
        </w:rPr>
        <w:t xml:space="preserve"> tarihli ve 25369 sayılı Resmî </w:t>
      </w:r>
      <w:proofErr w:type="spellStart"/>
      <w:r w:rsidRPr="00923103">
        <w:rPr>
          <w:rFonts w:ascii="Times New Roman" w:eastAsia="Times New Roman" w:hAnsi="Times New Roman" w:cs="Times New Roman"/>
          <w:sz w:val="20"/>
          <w:szCs w:val="20"/>
          <w:lang w:eastAsia="tr-TR"/>
        </w:rPr>
        <w:t>Gazete’de</w:t>
      </w:r>
      <w:proofErr w:type="spellEnd"/>
      <w:r w:rsidRPr="00923103">
        <w:rPr>
          <w:rFonts w:ascii="Times New Roman" w:eastAsia="Times New Roman" w:hAnsi="Times New Roman" w:cs="Times New Roman"/>
          <w:sz w:val="20"/>
          <w:szCs w:val="20"/>
          <w:lang w:eastAsia="tr-TR"/>
        </w:rPr>
        <w:t xml:space="preserve"> yayımlanan İşyeri Bina ve Eklentilerinde Alınacak Sağlık ve Güvenlik Önlemlerine İlişkin Yönetmelikte belirtilen niteliklere uygun şekilde oluşturulur ve Ek-1’de belirtilen araç ve gereçlerle donatılır.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(9)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tapu kütüğüne işyeri olarak kayıtlı bölümleri hariç mesken olarak kullanılan çok katlı binalarda ve işyeri olarak kayıtlı olsa dahi bodrum katlarda kurulamaz. </w:t>
      </w:r>
      <w:r w:rsidRPr="00923103">
        <w:rPr>
          <w:rFonts w:ascii="Times New Roman" w:eastAsia="Times New Roman" w:hAnsi="Times New Roman" w:cs="Times New Roman"/>
          <w:b/>
          <w:bCs/>
          <w:sz w:val="20"/>
          <w:szCs w:val="20"/>
          <w:lang w:eastAsia="tr-TR"/>
        </w:rPr>
        <w:t xml:space="preserve">(Ek </w:t>
      </w:r>
      <w:proofErr w:type="gramStart"/>
      <w:r w:rsidRPr="00923103">
        <w:rPr>
          <w:rFonts w:ascii="Times New Roman" w:eastAsia="Times New Roman" w:hAnsi="Times New Roman" w:cs="Times New Roman"/>
          <w:b/>
          <w:bCs/>
          <w:sz w:val="20"/>
          <w:szCs w:val="20"/>
          <w:lang w:eastAsia="tr-TR"/>
        </w:rPr>
        <w:t>cümle:RG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Ancak, tapu kütüğüne mesken olarak kayıtlı binalarda yer alan bölümlerin tamamının yetkili idarelerce işyeri olarak ruhsatlandırılmış olması şartıyla bu bölümlerde OSGB kurulabilir.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zemin katta veya müstakil binalarda kurulması esastır.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(10)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adres veya unvan değişikliği yapılması halinde 30 gün içinde yetki belgesinin yenilenmesi talebiyle Genel Müdürlüğe başvuru yapılır. Bu başvurular ilk başvuru işlemlerine tabidir.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923103" w:rsidRPr="00923103" w:rsidRDefault="00923103" w:rsidP="00923103">
      <w:pPr>
        <w:spacing w:before="100" w:beforeAutospacing="1"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DÖRDÜNCÜ BÖLÜM</w:t>
      </w:r>
    </w:p>
    <w:p w:rsidR="00923103" w:rsidRPr="00923103" w:rsidRDefault="00923103" w:rsidP="00923103">
      <w:pPr>
        <w:spacing w:before="100" w:beforeAutospacing="1"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İşyeri Sağlık ve Güvenlik Birimi ile Ortak Sağlık ve Güvenlik Biriminin</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Çalışma Usul ve Esasları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 xml:space="preserve">İSGB ve </w:t>
      </w:r>
      <w:proofErr w:type="spellStart"/>
      <w:r w:rsidRPr="00923103">
        <w:rPr>
          <w:rFonts w:ascii="Times New Roman" w:eastAsia="Times New Roman" w:hAnsi="Times New Roman" w:cs="Times New Roman"/>
          <w:b/>
          <w:bCs/>
          <w:sz w:val="20"/>
          <w:szCs w:val="20"/>
          <w:lang w:eastAsia="tr-TR"/>
        </w:rPr>
        <w:t>OSGB’lerin</w:t>
      </w:r>
      <w:proofErr w:type="spellEnd"/>
      <w:r w:rsidRPr="00923103">
        <w:rPr>
          <w:rFonts w:ascii="Times New Roman" w:eastAsia="Times New Roman" w:hAnsi="Times New Roman" w:cs="Times New Roman"/>
          <w:b/>
          <w:bCs/>
          <w:sz w:val="20"/>
          <w:szCs w:val="20"/>
          <w:lang w:eastAsia="tr-TR"/>
        </w:rPr>
        <w:t xml:space="preserve"> görev, yetki ve sorumlulukları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13 –</w:t>
      </w:r>
      <w:r w:rsidRPr="00923103">
        <w:rPr>
          <w:rFonts w:ascii="Times New Roman" w:eastAsia="Times New Roman" w:hAnsi="Times New Roman" w:cs="Times New Roman"/>
          <w:sz w:val="20"/>
          <w:szCs w:val="20"/>
          <w:lang w:eastAsia="tr-TR"/>
        </w:rPr>
        <w:t xml:space="preserve"> (1) İSGB ve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işyerlerinde sağlıklı ve güvenli bir çalışma ortamı oluşturulmasına katkıda bulunulması amacıyla;</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Çalışanların sağlığını korumak ve geliştirmek amacı ile yapılacak sağlık gözetiminin uygulanmasından,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Çalışanların iş sağlığı ve güvenliği eğitimleri ve bilgilendirilmeleri konusunda planlama yapılarak işverenin onayına sunulmasından,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e) Çalışanların yürüttüğü işler, işyerinde yapılan risk değerlendirmesi sonuçları ve </w:t>
      </w:r>
      <w:proofErr w:type="spellStart"/>
      <w:r w:rsidRPr="00923103">
        <w:rPr>
          <w:rFonts w:ascii="Times New Roman" w:eastAsia="Times New Roman" w:hAnsi="Times New Roman" w:cs="Times New Roman"/>
          <w:sz w:val="20"/>
          <w:szCs w:val="20"/>
          <w:lang w:eastAsia="tr-TR"/>
        </w:rPr>
        <w:t>maruziyet</w:t>
      </w:r>
      <w:proofErr w:type="spellEnd"/>
      <w:r w:rsidRPr="00923103">
        <w:rPr>
          <w:rFonts w:ascii="Times New Roman" w:eastAsia="Times New Roman" w:hAnsi="Times New Roman" w:cs="Times New Roman"/>
          <w:sz w:val="20"/>
          <w:szCs w:val="20"/>
          <w:lang w:eastAsia="tr-TR"/>
        </w:rPr>
        <w:t xml:space="preserve"> bilgileri ile işe giriş ve periyodik sağlık muayenesi sonuçları, iş kazaları ile meslek hastalıkları kayıtlarının, işyerindeki kişisel sağlık dosyalarında gizlilik ilkesine uyularak saklanmasından,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sorumludurlar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İşyerlerinde iş sağlığı ve güvenliği hizmeti sunmak üzere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görevlendirilen işyeri hekimi ve iş güvenliği uzmanı tarafından saklanması gereken onaylı defter suretleri, OSGB arşivinde tutulur ve istenmesi halinde denetime yetkili memurlara gösterilir. Kendilerinden talep edilmese dahi, sözleşme süresi sonunda bütün kayıt ve dosyalar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işverene teslim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İSGB ve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iş sağlığı ve güvenliği hizmetlerinin sunulması sırasında işin normal akışını aksatmamaya özen gösterirler.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iş sağlığı ve güvenliği hizmetlerinin tamamını veya bir kısmını başka bir kişi veya kuruma devredemezler.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(5)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istihdam edilen kişilere ilişkin sözleşmeler İSG-</w:t>
      </w:r>
      <w:proofErr w:type="gramStart"/>
      <w:r w:rsidRPr="00923103">
        <w:rPr>
          <w:rFonts w:ascii="Times New Roman" w:eastAsia="Times New Roman" w:hAnsi="Times New Roman" w:cs="Times New Roman"/>
          <w:sz w:val="20"/>
          <w:szCs w:val="20"/>
          <w:lang w:eastAsia="tr-TR"/>
        </w:rPr>
        <w:t>KATİP</w:t>
      </w:r>
      <w:proofErr w:type="gramEnd"/>
      <w:r w:rsidRPr="00923103">
        <w:rPr>
          <w:rFonts w:ascii="Times New Roman" w:eastAsia="Times New Roman" w:hAnsi="Times New Roman" w:cs="Times New Roman"/>
          <w:sz w:val="20"/>
          <w:szCs w:val="20"/>
          <w:lang w:eastAsia="tr-TR"/>
        </w:rPr>
        <w:t xml:space="preserve"> üzerinden beş işgünü içerisinde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herhangi bir sebeple faaliyetlerini bırakmaları veya belgelerinin Genel Müdürlükçe iptal edilmesi halinde 30 gün içinde yetki belgelerinin asıllarını Genel Müdürlüğe iade ederler.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Görevlendirme belgesi ve sözleşme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14 –</w:t>
      </w:r>
      <w:r w:rsidRPr="00923103">
        <w:rPr>
          <w:rFonts w:ascii="Times New Roman" w:eastAsia="Times New Roman" w:hAnsi="Times New Roman" w:cs="Times New Roman"/>
          <w:sz w:val="20"/>
          <w:szCs w:val="20"/>
          <w:lang w:eastAsia="tr-TR"/>
        </w:rPr>
        <w:t xml:space="preserve"> (1) İşyerinde çalışanlar arasından işyeri hekimi ve iş güvenliği uzmanı görevlendirilmesi durumunda bu kişilerle işveren arasında; </w:t>
      </w:r>
      <w:proofErr w:type="spellStart"/>
      <w:r w:rsidRPr="00923103">
        <w:rPr>
          <w:rFonts w:ascii="Times New Roman" w:eastAsia="Times New Roman" w:hAnsi="Times New Roman" w:cs="Times New Roman"/>
          <w:sz w:val="20"/>
          <w:szCs w:val="20"/>
          <w:lang w:eastAsia="tr-TR"/>
        </w:rPr>
        <w:t>OSGB’lerden</w:t>
      </w:r>
      <w:proofErr w:type="spellEnd"/>
      <w:r w:rsidRPr="00923103">
        <w:rPr>
          <w:rFonts w:ascii="Times New Roman" w:eastAsia="Times New Roman" w:hAnsi="Times New Roman" w:cs="Times New Roman"/>
          <w:sz w:val="20"/>
          <w:szCs w:val="20"/>
          <w:lang w:eastAsia="tr-TR"/>
        </w:rPr>
        <w:t xml:space="preserve"> hizmet alınması durumunda OSGB ile işveren arasında sözleşme imzalanır.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işyerine hizmetin sunulması için hesaplanan zorunlu süre bölünmek suretiyle birden fazla kişi görevlendirilemez.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Sözleşme ve görevlendirme belgeleri üç nüsha halinde ve Yönetmelikteki eklerine uygun olarak aşağıda belirtilen usul ve esaslar çerçevesinde düzenlenir.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OSGB ile işveren arasında Ek-3’teki örneğine uygun sözleşme düzenlenir ve nüshalardan biri işveren tarafından, biri OSGB tarafından saklanır. Son nüsha beş işgünü içinde işveren veya OSGB tarafından Genel Müdürlüğe bildirilir. OSGB, sözleşme yaptığı işyerine hizmet verecek işyeri hekimi, iş güvenliği uzmanı ve diğer sağlık personelini, bu konuda ayrıca bilgilendirir.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b) İşyerinde çalışanlar arasından görevlendirme yapılması durumunda, işyeri hekimi ile Ek-4a, iş güvenliği uzmanı ile Ek-4b, diğer sağlık personeli ile Ek-4c’deki örneğine uygun sözleşme veya görevlendirme belgesi düzenlenir ve bu belgenin bir nüshası işveren tarafından, biri sözleşme yapılan kişiler tarafından saklanır. Son nüsha işveren tarafından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 xml:space="preserve">c) Kamuya ait işyerlerinde 657 sayılı Kanuna tabi çalışanlar arasından görevlendirme yapılması durumunda, görevlendirme yapılan kurum tarafından işyeri hekimi ile Ek-5a, iş güvenliği uzmanı ile Ek-5b, diğer sağlık personeli ile Ek-5c’deki örneğine uygun görevlendirme belgesi düzenlenir ve bu belgenin bir nüshası kurum tarafından, biri sözleşme yapılan kişiler tarafından saklanır. </w:t>
      </w:r>
      <w:proofErr w:type="gramEnd"/>
      <w:r w:rsidRPr="00923103">
        <w:rPr>
          <w:rFonts w:ascii="Times New Roman" w:eastAsia="Times New Roman" w:hAnsi="Times New Roman" w:cs="Times New Roman"/>
          <w:sz w:val="20"/>
          <w:szCs w:val="20"/>
          <w:lang w:eastAsia="tr-TR"/>
        </w:rPr>
        <w:t>Son nüsha kurum tarafından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İşverenin, işyeri hekimliği, iş güvenliği uzmanlığı veya diğer sağlık personeli görevini kendisinin üstlenmesi durumunda, işveren tarafından Ek-6’daki örneğine uygun çalışma taahhütnamesi iki nüsha halinde düzenlenir ve bu belgenin bir nüshası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(5) Gerekli şartları taşıması halinde, İSG-</w:t>
      </w:r>
      <w:proofErr w:type="gramStart"/>
      <w:r w:rsidRPr="00923103">
        <w:rPr>
          <w:rFonts w:ascii="Times New Roman" w:eastAsia="Times New Roman" w:hAnsi="Times New Roman" w:cs="Times New Roman"/>
          <w:sz w:val="20"/>
          <w:szCs w:val="20"/>
          <w:lang w:eastAsia="tr-TR"/>
        </w:rPr>
        <w:t>KATİP</w:t>
      </w:r>
      <w:proofErr w:type="gramEnd"/>
      <w:r w:rsidRPr="00923103">
        <w:rPr>
          <w:rFonts w:ascii="Times New Roman" w:eastAsia="Times New Roman" w:hAnsi="Times New Roman" w:cs="Times New Roman"/>
          <w:sz w:val="20"/>
          <w:szCs w:val="20"/>
          <w:lang w:eastAsia="tr-TR"/>
        </w:rPr>
        <w:t xml:space="preserve"> üzerinden bildirilen sözleşme veya görevlendirme belgeleri üç işgünü içinde, yazılı olarak bildirilenler ise 15 işgünü içinde Genel Müdürlükçe onaylanır ve durum ilgili taraflara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(6) Sözleşme veya görevlendirilmeleri Genel Müdürlükçe onaylanmayan işyeri hekimi, iş güvenliği uzmanı ve diğer sağlık personeli İş Sağlığı ve Güvenliği Kanunu kapsamındaki görevlerine başlatılamaz ve yetkilerini kullanamazlar.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(7) İş güvenliği uzmanı, işyeri hekimi ve diğer sağlık personeline, iş sağlığı ve güvenliği ile ilgili çalışmaları yaptığı süre içinde başka görev verilemez.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(8) Bu maddede belirtilen sözleşme veya görevlendirme belgelerinin fesih veya başka bir nedenle geçerliliğini yitirmesi halinde, çalışanlar arasından işyerinde görevlendirme yapılmış olması halinde işveren; işyeri dışından hizmet alınmış olması halinde OSGB tarafından durum beş işgünü içinde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(9) İSGB ve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görevlendirme zorunluluğu bulunanların görevlerinden ayrılması durumunda yerine 30 gün içerisinde aranan niteliklere sahip personel görevlendirilir ve Genel Müdürlüğe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(10) Bu maddede belirtilen sözleşme ve görevlendirme belgeleri ile bu belgelere ilişkin fesih işlemlerinin tamamı veya bir kısmı İSG-</w:t>
      </w:r>
      <w:proofErr w:type="gramStart"/>
      <w:r w:rsidRPr="00923103">
        <w:rPr>
          <w:rFonts w:ascii="Times New Roman" w:eastAsia="Times New Roman" w:hAnsi="Times New Roman" w:cs="Times New Roman"/>
          <w:sz w:val="20"/>
          <w:szCs w:val="20"/>
          <w:lang w:eastAsia="tr-TR"/>
        </w:rPr>
        <w:t>KATİP</w:t>
      </w:r>
      <w:proofErr w:type="gramEnd"/>
      <w:r w:rsidRPr="00923103">
        <w:rPr>
          <w:rFonts w:ascii="Times New Roman" w:eastAsia="Times New Roman" w:hAnsi="Times New Roman" w:cs="Times New Roman"/>
          <w:sz w:val="20"/>
          <w:szCs w:val="20"/>
          <w:lang w:eastAsia="tr-TR"/>
        </w:rPr>
        <w:t xml:space="preserve"> üzerinden Genel Müdürlüğe bildirilebilir. Bu konuda düzenleme yapmaya Genel Müdürlük yetkilidir.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İşbirliği ve koordinasyon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15 –</w:t>
      </w:r>
      <w:r w:rsidRPr="00923103">
        <w:rPr>
          <w:rFonts w:ascii="Times New Roman" w:eastAsia="Times New Roman" w:hAnsi="Times New Roman" w:cs="Times New Roman"/>
          <w:sz w:val="20"/>
          <w:szCs w:val="20"/>
          <w:lang w:eastAsia="tr-TR"/>
        </w:rPr>
        <w:t xml:space="preserve"> (1) İSGB veya OSGB personeli, görevlerinin yürütümünde ve iş sağlığı ve güvenliği mevzuatında öngörülen tedbirlerin uygulanmasında işbirliği ve koordinasyon içinde çalışır.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İSGB veya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işverenle, işyerinde çalışanlarla, çalışan temsilcileriyle ve bulunması halinde İş Sağlığı ve Güvenliği Kanununun 22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maddesinde belirtilen iş sağlığı ve güvenliği kuruluyla işbirliği içinde çalışır.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İşletme içinden veya dışından iş sağlığı ve güvenliği hizmetlerinde görevlendirilenler arasında koordinasyon işveren tarafından sağlanır.</w:t>
      </w:r>
    </w:p>
    <w:p w:rsidR="00923103" w:rsidRPr="00923103" w:rsidRDefault="00923103" w:rsidP="00923103">
      <w:pPr>
        <w:spacing w:before="56"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BEŞİNCİ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Ortak Sağlık ve Güvenlik Birimlerinin Başvuruları ve Yetkilendirilmesi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Ortak sağlık ve güvenlik birimlerinin başvuru işlemleri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lastRenderedPageBreak/>
        <w:t>MADDE 16 –</w:t>
      </w:r>
      <w:r w:rsidRPr="00923103">
        <w:rPr>
          <w:rFonts w:ascii="Times New Roman" w:eastAsia="Times New Roman" w:hAnsi="Times New Roman" w:cs="Times New Roman"/>
          <w:sz w:val="20"/>
          <w:szCs w:val="20"/>
          <w:lang w:eastAsia="tr-TR"/>
        </w:rPr>
        <w:t xml:space="preserve"> (1) OSGB yetki belgesi almak amacıyla Genel Müdürlüğe bir dilekçe ve aşağıda belirtilen ekleri ile başvurulur.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Ticari şirketler için tescil edildiğini gösteren Ticaret Sicil Gazetesi ve imza yetkisi olanları gösteren imza sirküleri.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c)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sorumlu müdürünün kabul şerhli görevlendirme yazısı, bu kişi şirket sahibi veya ortağı ise sorumlu müdürlük taahhütnamesi.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Faaliyet gösterilecek yere ait olan yapı kullanma izin belgesi.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d) Faaliyet gösterilecek yere ait olan ve yetkili makamlarca verilen </w:t>
      </w:r>
      <w:proofErr w:type="spellStart"/>
      <w:r w:rsidRPr="00923103">
        <w:rPr>
          <w:rFonts w:ascii="Times New Roman" w:eastAsia="Times New Roman" w:hAnsi="Times New Roman" w:cs="Times New Roman"/>
          <w:sz w:val="20"/>
          <w:szCs w:val="20"/>
          <w:lang w:eastAsia="tr-TR"/>
        </w:rPr>
        <w:t>numarataj</w:t>
      </w:r>
      <w:proofErr w:type="spellEnd"/>
      <w:r w:rsidRPr="00923103">
        <w:rPr>
          <w:rFonts w:ascii="Times New Roman" w:eastAsia="Times New Roman" w:hAnsi="Times New Roman" w:cs="Times New Roman"/>
          <w:sz w:val="20"/>
          <w:szCs w:val="20"/>
          <w:lang w:eastAsia="tr-TR"/>
        </w:rPr>
        <w:t xml:space="preserve"> veya adres tespit belgesi.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e) Faaliyet gösterilecek yere ait olan kira sözleşmesi veya tapu senedi veya intifa hakkı belgesi.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f) Faaliyet gösterilecek yere ait olan ve bütün bölümlerin ve kullanım amacının belirtildiği, yetkili teknik eleman tarafından onaylanmış olan 1/50 ölçekli plan.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g) İlgili mevzuata göre faaliyet gösterilecek yerde yangına karşı gerekli tedbirlerin alındığına ve bu yerde OSGB açılmasında sakınca olmadığına dair yetkili merciler tarafından verilen belge.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 Kamu kurum ve kuruluşları için, yalnızca birinci fıkranın (b), (c), (f) ve (g) bentlerinde belirtilen belgeler istenir. Ancak mekân kamu kurumuna ait değilse (a) bendi hariç diğer bentlerde belirtilen belgeler istenir.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Organize sanayi bölgelerince kurulacak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(4) Bu madde uyarınca istenen belgelerin aslı ile birlikte bir örneğinin getirilmesi halinde Genel Müdürlükçe tasdiki yapılır. Posta yoluyla yapılan başvurularda belgelerin noter onaylı sureti gerekir.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Ortak sağlık ve güvenlik birimlerinin yetkilendirilmesi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 xml:space="preserve">MADDE 17 – </w:t>
      </w:r>
      <w:r w:rsidRPr="00923103">
        <w:rPr>
          <w:rFonts w:ascii="Times New Roman" w:eastAsia="Times New Roman" w:hAnsi="Times New Roman" w:cs="Times New Roman"/>
          <w:sz w:val="20"/>
          <w:szCs w:val="20"/>
          <w:lang w:eastAsia="tr-TR"/>
        </w:rPr>
        <w:t>(1) OSGB tarafından hazırlanan başvuru dosyası Genel Müdürlükçe incelenir, posta yoluyla yapılan başvurularda eksiklikler yazılı olarak, şahsen yapılan müracaatlarda ise derhal bildirilir. Dosya üzerinde incelemesi tamamlanan başvurular için yerinde inceleme yapılır. İnceleme işlemlerinde tespit edilen eksikliklerin giderilmesi için her defasında 30 günden fazla olmamak üzere en fazla iki defa süre verilir. Belirlenen sürelerde eksiklikler giderilmez ise dosya iade edilir ve iadeden itibaren bir yıl boyunca yapılan başvurular, bir yılın tamamlanmasına kadar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uygun yetki belgesi düzenlenir. Başka bir adreste şube açılması istendiği takdirde, aynı usul ve esaslar dâhilinde işlem yapılır.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Yetki belgeleri, OSGB tarafından beş yılda bir vize ettirilir. Vize başvuru işlemleri ilk başvuruda istenen belgelerle yapılır ve inceleme dosya üzerinden tamamlanır. Genel Müdürlükçe gerekli görülmesi halinde yerinde inceleme yapılır.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(4)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yetki belgesi almadan veya süresi içerisinde vize işlemini tamamlamadan bu Yönetmelik kapsamında belirtilen faaliyetleri yapamazlar.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(5)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aşağıda belirtilen hususlara uymak zorundadır.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İsim ve unvanlar Türkçe olarak tescil ettirilir, tabela ve basılı evrak, broşür, afiş ve diğer elektronik ortamlarda herhangi bir amaçla kullanılan her türlü yazılı ve görsel dokümanda sadece yetki belgesinde belirtilen isim ve unvanlar yazılır. İsim ve unvanların incelenmesinde Türk Dil Kurumunca yayınlanan Büyük Türkçe Sözlük esas alınır ve kısaltmalar isim ve unvan olarak kullanılamaz.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b)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tarafından, EK-8’deki örneğine uygun, kurum unvanına göre hazırlanan ve en/boy oranı 2/3 olan tabela,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Özel kuruluşlar tarafından, kamu kurum ve kuruluşlarına ait olan isimler ticari isim veya unvan olarak kullanılamaz.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(6) OSGB tarafından başvuru dosyasında beyan edilen yerleşim planı, bina ve donanımda Genel Müdürlük onayı alınmadan hiçbir şekilde değişiklik yapılamaz.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(7) </w:t>
      </w:r>
      <w:r w:rsidRPr="00923103">
        <w:rPr>
          <w:rFonts w:ascii="Times New Roman" w:eastAsia="Times New Roman" w:hAnsi="Times New Roman" w:cs="Times New Roman"/>
          <w:b/>
          <w:bCs/>
          <w:sz w:val="20"/>
          <w:szCs w:val="20"/>
          <w:lang w:eastAsia="tr-TR"/>
        </w:rPr>
        <w:t>(</w:t>
      </w:r>
      <w:proofErr w:type="gramStart"/>
      <w:r w:rsidRPr="00923103">
        <w:rPr>
          <w:rFonts w:ascii="Times New Roman" w:eastAsia="Times New Roman" w:hAnsi="Times New Roman" w:cs="Times New Roman"/>
          <w:b/>
          <w:bCs/>
          <w:sz w:val="20"/>
          <w:szCs w:val="20"/>
          <w:lang w:eastAsia="tr-TR"/>
        </w:rPr>
        <w:t>Ek:RG</w:t>
      </w:r>
      <w:proofErr w:type="gramEnd"/>
      <w:r w:rsidRPr="00923103">
        <w:rPr>
          <w:rFonts w:ascii="Times New Roman" w:eastAsia="Times New Roman" w:hAnsi="Times New Roman" w:cs="Times New Roman"/>
          <w:b/>
          <w:bCs/>
          <w:sz w:val="20"/>
          <w:szCs w:val="20"/>
          <w:lang w:eastAsia="tr-TR"/>
        </w:rPr>
        <w:t xml:space="preserve">-31/1/2013-28545) </w:t>
      </w:r>
      <w:r w:rsidRPr="00923103">
        <w:rPr>
          <w:rFonts w:ascii="Times New Roman" w:eastAsia="Times New Roman" w:hAnsi="Times New Roman" w:cs="Times New Roman"/>
          <w:sz w:val="20"/>
          <w:szCs w:val="20"/>
          <w:lang w:eastAsia="tr-TR"/>
        </w:rPr>
        <w:t xml:space="preserve">Bakanlıkça yetkilendirilen toplum sağlığı merkezleri işyeri hekimliği ve diğer sağlık personeli hizmetlerini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maddenin üçüncü fıkrasında belirtilen şartları iş güvenliği uzmanı odası hariç yerine getirmeleri durumunda sunabilirler. İş sağlığı ve güvenliği hizmetlerini vermek istedikleri takdirde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ve 16 </w:t>
      </w:r>
      <w:proofErr w:type="spellStart"/>
      <w:r w:rsidRPr="00923103">
        <w:rPr>
          <w:rFonts w:ascii="Times New Roman" w:eastAsia="Times New Roman" w:hAnsi="Times New Roman" w:cs="Times New Roman"/>
          <w:sz w:val="20"/>
          <w:szCs w:val="20"/>
          <w:lang w:eastAsia="tr-TR"/>
        </w:rPr>
        <w:t>ncı</w:t>
      </w:r>
      <w:proofErr w:type="spellEnd"/>
      <w:r w:rsidRPr="00923103">
        <w:rPr>
          <w:rFonts w:ascii="Times New Roman" w:eastAsia="Times New Roman" w:hAnsi="Times New Roman" w:cs="Times New Roman"/>
          <w:sz w:val="20"/>
          <w:szCs w:val="20"/>
          <w:lang w:eastAsia="tr-TR"/>
        </w:rPr>
        <w:t xml:space="preserve"> maddelerde belirtilen şartları yerine getirirler. Toplum sağlığı merkezlerinin yetkilendirilme ve denetimine ilişkin usul ve esaslar Sağlık Bakanlığı ve Bakanlığın birlikte hazırlayacakları genelge ile belirlenir.</w:t>
      </w:r>
    </w:p>
    <w:p w:rsidR="00923103" w:rsidRPr="00923103" w:rsidRDefault="00923103" w:rsidP="00923103">
      <w:pPr>
        <w:spacing w:before="56" w:after="100" w:afterAutospacing="1"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ALTINCI BÖLÜM</w:t>
      </w:r>
    </w:p>
    <w:p w:rsidR="00923103" w:rsidRPr="00923103" w:rsidRDefault="00923103" w:rsidP="00923103">
      <w:pPr>
        <w:spacing w:before="100" w:beforeAutospacing="1" w:after="56" w:line="240" w:lineRule="atLeast"/>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Çeşitli ve Son Hükümler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Sorumlu müdürün görev, yetki ve sorumlulukları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18 –</w:t>
      </w:r>
      <w:r w:rsidRPr="00923103">
        <w:rPr>
          <w:rFonts w:ascii="Times New Roman" w:eastAsia="Times New Roman" w:hAnsi="Times New Roman" w:cs="Times New Roman"/>
          <w:sz w:val="20"/>
          <w:szCs w:val="20"/>
          <w:lang w:eastAsia="tr-TR"/>
        </w:rPr>
        <w:t xml:space="preserve"> (1) OSGB sorumlu müdürü;</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OSGB personelinin görevlendirilmesinin takibinden,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OSGB kayıtlarının tutulması ve düzenli olarak arşivlenmesinden,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Genel Müdürlük tarafından istenen belgelerin hazırlanmasından,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ç)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başvuru, yetkilendirme, vize işlemlerinin takibinden,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sorumludur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OSGB’lerde</w:t>
      </w:r>
      <w:proofErr w:type="spellEnd"/>
      <w:r w:rsidRPr="00923103">
        <w:rPr>
          <w:rFonts w:ascii="Times New Roman" w:eastAsia="Times New Roman" w:hAnsi="Times New Roman" w:cs="Times New Roman"/>
          <w:sz w:val="20"/>
          <w:szCs w:val="20"/>
          <w:lang w:eastAsia="tr-TR"/>
        </w:rPr>
        <w:t xml:space="preserve"> tam zamanlı görevli bulunan işyeri hekimleri veya iş güvenliği uzmanları aynı zamanda sorumlu müdürlük görevini de yürütebilir.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w:t>
      </w:r>
      <w:proofErr w:type="spellStart"/>
      <w:r w:rsidRPr="00923103">
        <w:rPr>
          <w:rFonts w:ascii="Times New Roman" w:eastAsia="Times New Roman" w:hAnsi="Times New Roman" w:cs="Times New Roman"/>
          <w:sz w:val="20"/>
          <w:szCs w:val="20"/>
          <w:lang w:eastAsia="tr-TR"/>
        </w:rPr>
        <w:t>OSGB’lerce</w:t>
      </w:r>
      <w:proofErr w:type="spellEnd"/>
      <w:r w:rsidRPr="00923103">
        <w:rPr>
          <w:rFonts w:ascii="Times New Roman" w:eastAsia="Times New Roman" w:hAnsi="Times New Roman" w:cs="Times New Roman"/>
          <w:sz w:val="20"/>
          <w:szCs w:val="20"/>
          <w:lang w:eastAsia="tr-TR"/>
        </w:rPr>
        <w:t xml:space="preserve"> talep edilen veya bildirilen her türlü bilgi ve belgeye ilişkin iş ve işlemlerde, Genel Müdürlük tarafından sadece sorumlu müdür muhatap kabul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(4) </w:t>
      </w:r>
      <w:proofErr w:type="spellStart"/>
      <w:r w:rsidRPr="00923103">
        <w:rPr>
          <w:rFonts w:ascii="Times New Roman" w:eastAsia="Times New Roman" w:hAnsi="Times New Roman" w:cs="Times New Roman"/>
          <w:sz w:val="20"/>
          <w:szCs w:val="20"/>
          <w:lang w:eastAsia="tr-TR"/>
        </w:rPr>
        <w:t>OSGB’de</w:t>
      </w:r>
      <w:proofErr w:type="spellEnd"/>
      <w:r w:rsidRPr="00923103">
        <w:rPr>
          <w:rFonts w:ascii="Times New Roman" w:eastAsia="Times New Roman" w:hAnsi="Times New Roman" w:cs="Times New Roman"/>
          <w:sz w:val="20"/>
          <w:szCs w:val="20"/>
          <w:lang w:eastAsia="tr-TR"/>
        </w:rPr>
        <w:t xml:space="preserve"> sorumlu müdür olarak görevlendirilen kişinin değişmesi veya bu kişinin görevinden ayrılması durumunda, 30 iş günü içerisinde yeni sorumlu müdür atanır ve durum Genel Müdürlüğe yazıyla bildirilir.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spellStart"/>
      <w:r w:rsidRPr="00923103">
        <w:rPr>
          <w:rFonts w:ascii="Times New Roman" w:eastAsia="Times New Roman" w:hAnsi="Times New Roman" w:cs="Times New Roman"/>
          <w:b/>
          <w:bCs/>
          <w:sz w:val="20"/>
          <w:szCs w:val="20"/>
          <w:lang w:eastAsia="tr-TR"/>
        </w:rPr>
        <w:t>OSGB’lerin</w:t>
      </w:r>
      <w:proofErr w:type="spellEnd"/>
      <w:r w:rsidRPr="00923103">
        <w:rPr>
          <w:rFonts w:ascii="Times New Roman" w:eastAsia="Times New Roman" w:hAnsi="Times New Roman" w:cs="Times New Roman"/>
          <w:b/>
          <w:bCs/>
          <w:sz w:val="20"/>
          <w:szCs w:val="20"/>
          <w:lang w:eastAsia="tr-TR"/>
        </w:rPr>
        <w:t xml:space="preserve"> faaliyet alanları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19 –</w:t>
      </w:r>
      <w:r w:rsidRPr="00923103">
        <w:rPr>
          <w:rFonts w:ascii="Times New Roman" w:eastAsia="Times New Roman" w:hAnsi="Times New Roman" w:cs="Times New Roman"/>
          <w:sz w:val="20"/>
          <w:szCs w:val="20"/>
          <w:lang w:eastAsia="tr-TR"/>
        </w:rPr>
        <w:t xml:space="preserve"> (1)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yetki aldıkları adreste ve başvuru dosyasında yer alan planda belirtilen bölümlerde Genel Müdürlükçe yetkilendirilmedikleri konularda hizmet veremez ve faaliyette bulunamazlar.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 xml:space="preserve">(2) Ancak, ilgili kurum ve kuruluşların izinlerini almak ve Genel Müdürlükten onay almak şartıyla,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hizmet verdikleri işyerlerindeki çalışanlar ve işyeri ile sınırlı kalmak şartı ile iş sağlığı ve güvenliği ile ilgili her türlü ölçüm ve analiz için gerekli donanımı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faaliyet gösterdiği adreste bulundurabilir ve ilgili personeli bünyesinde çalıştırabilirler. </w:t>
      </w:r>
      <w:proofErr w:type="gramEnd"/>
      <w:r w:rsidRPr="00923103">
        <w:rPr>
          <w:rFonts w:ascii="Times New Roman" w:eastAsia="Times New Roman" w:hAnsi="Times New Roman" w:cs="Times New Roman"/>
          <w:sz w:val="20"/>
          <w:szCs w:val="20"/>
          <w:lang w:eastAsia="tr-TR"/>
        </w:rPr>
        <w:t xml:space="preserve">Bu amaçla kullanılacak bölümler 12 </w:t>
      </w:r>
      <w:proofErr w:type="spellStart"/>
      <w:r w:rsidRPr="00923103">
        <w:rPr>
          <w:rFonts w:ascii="Times New Roman" w:eastAsia="Times New Roman" w:hAnsi="Times New Roman" w:cs="Times New Roman"/>
          <w:sz w:val="20"/>
          <w:szCs w:val="20"/>
          <w:lang w:eastAsia="tr-TR"/>
        </w:rPr>
        <w:t>nci</w:t>
      </w:r>
      <w:proofErr w:type="spellEnd"/>
      <w:r w:rsidRPr="00923103">
        <w:rPr>
          <w:rFonts w:ascii="Times New Roman" w:eastAsia="Times New Roman" w:hAnsi="Times New Roman" w:cs="Times New Roman"/>
          <w:sz w:val="20"/>
          <w:szCs w:val="20"/>
          <w:lang w:eastAsia="tr-TR"/>
        </w:rPr>
        <w:t xml:space="preserve"> maddede belirtilen bölümler içerisinde olamaz ve görevlendirilecek personel mezkûr maddede belirtilen kişiler arasından atanamaz.</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Vize işlemleri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20 –</w:t>
      </w:r>
      <w:r w:rsidRPr="00923103">
        <w:rPr>
          <w:rFonts w:ascii="Times New Roman" w:eastAsia="Times New Roman" w:hAnsi="Times New Roman" w:cs="Times New Roman"/>
          <w:sz w:val="20"/>
          <w:szCs w:val="20"/>
          <w:lang w:eastAsia="tr-TR"/>
        </w:rPr>
        <w:t xml:space="preserve"> (1) Vize işlemlerini yaptırmak isteyen kurumların;</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Bu Yönetmeliğin ilgili hükümlerine uygunluk sağlamaları,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Bakanlıkça belirlenen bedeli ödemeleri,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gereklidir</w:t>
      </w:r>
      <w:proofErr w:type="gramEnd"/>
      <w:r w:rsidRPr="00923103">
        <w:rPr>
          <w:rFonts w:ascii="Times New Roman" w:eastAsia="Times New Roman" w:hAnsi="Times New Roman" w:cs="Times New Roman"/>
          <w:sz w:val="20"/>
          <w:szCs w:val="20"/>
          <w:lang w:eastAsia="tr-TR"/>
        </w:rPr>
        <w:t>.</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yetki belgelerinin düzenlenmesinden itibaren beş yılın tamamlanmasına en fazla 60, en az 45 gün kala vize işlemleri için 16 </w:t>
      </w:r>
      <w:proofErr w:type="spellStart"/>
      <w:r w:rsidRPr="00923103">
        <w:rPr>
          <w:rFonts w:ascii="Times New Roman" w:eastAsia="Times New Roman" w:hAnsi="Times New Roman" w:cs="Times New Roman"/>
          <w:sz w:val="20"/>
          <w:szCs w:val="20"/>
          <w:lang w:eastAsia="tr-TR"/>
        </w:rPr>
        <w:t>ncı</w:t>
      </w:r>
      <w:proofErr w:type="spellEnd"/>
      <w:r w:rsidRPr="00923103">
        <w:rPr>
          <w:rFonts w:ascii="Times New Roman" w:eastAsia="Times New Roman" w:hAnsi="Times New Roman" w:cs="Times New Roman"/>
          <w:sz w:val="20"/>
          <w:szCs w:val="20"/>
          <w:lang w:eastAsia="tr-TR"/>
        </w:rPr>
        <w:t xml:space="preserve"> maddede belirtilen belgelerle Genel Müdürlüğe müracaat eder. Eksikliği bulunmayan kurumların vize işlemleri, vize süresinin bitiminden önce Genel Müdürlükçe sonuçlandırılır. Yukarıda belirtilen süreler içinde müracaat etmeyen ve vize süresi sona erdikten sonra vize işlemlerini tamamlamamış olanların yetki belgelerinin geçerliliği altı ay süreyle askıya alınır. Bu altı aylık süre boyunca vize işleminin tamamlanmaması durumunda yetki belgesi Genel Müdürlükçe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İhtarlar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21 –</w:t>
      </w:r>
      <w:r w:rsidRPr="00923103">
        <w:rPr>
          <w:rFonts w:ascii="Times New Roman" w:eastAsia="Times New Roman" w:hAnsi="Times New Roman" w:cs="Times New Roman"/>
          <w:sz w:val="20"/>
          <w:szCs w:val="20"/>
          <w:lang w:eastAsia="tr-TR"/>
        </w:rPr>
        <w:t xml:space="preserve"> (1) Yetki belgesinin doğrudan iptalini gerektiren durumların dışındaki ihlallerde, </w:t>
      </w:r>
      <w:proofErr w:type="spellStart"/>
      <w:r w:rsidRPr="00923103">
        <w:rPr>
          <w:rFonts w:ascii="Times New Roman" w:eastAsia="Times New Roman" w:hAnsi="Times New Roman" w:cs="Times New Roman"/>
          <w:sz w:val="20"/>
          <w:szCs w:val="20"/>
          <w:lang w:eastAsia="tr-TR"/>
        </w:rPr>
        <w:t>OSGB’lere</w:t>
      </w:r>
      <w:proofErr w:type="spellEnd"/>
      <w:r w:rsidRPr="00923103">
        <w:rPr>
          <w:rFonts w:ascii="Times New Roman" w:eastAsia="Times New Roman" w:hAnsi="Times New Roman" w:cs="Times New Roman"/>
          <w:sz w:val="20"/>
          <w:szCs w:val="20"/>
          <w:lang w:eastAsia="tr-TR"/>
        </w:rPr>
        <w:t xml:space="preserve"> Ek-7’ de belirtilen ihtar puanları uygulanır.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Bir takvim yılı içinde hafif ihlallerin ihtar puanlarının toplamının 30’a, orta ihlallerin ihtar puanlarının toplamının 60’a ulaşması durumunda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o yıl içinde işleyecekleri diğer hafif ve orta ihlaller bir üst derecenin taban puanı esas alınarak uygulanır.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(3) Beş yıllık sürenin sonunda vize işlemini tamamlayan kişi ve kurumların; uygulanmasının üzerinden en az bir yıl geçmiş olan tüm ihtar puanları silinir.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Yetkilerin askıya alınması ve iptali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22 –</w:t>
      </w:r>
      <w:r w:rsidRPr="00923103">
        <w:rPr>
          <w:rFonts w:ascii="Times New Roman" w:eastAsia="Times New Roman" w:hAnsi="Times New Roman" w:cs="Times New Roman"/>
          <w:sz w:val="20"/>
          <w:szCs w:val="20"/>
          <w:lang w:eastAsia="tr-TR"/>
        </w:rPr>
        <w:t xml:space="preserve"> (1) Bu Yönetmelik uyarınca yetkilendirilen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yetki belgelerinin geçerliliği;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İhtarlar puanlarının toplamının 200’e ulaşması,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Denetim veya kontrollerde tespit edilen noksanlıkların giderilmesi için verilen en fazla 30 günlük süre sonunda noksanlıkların devam etmesi,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hallerinden</w:t>
      </w:r>
      <w:proofErr w:type="gramEnd"/>
      <w:r w:rsidRPr="00923103">
        <w:rPr>
          <w:rFonts w:ascii="Times New Roman" w:eastAsia="Times New Roman" w:hAnsi="Times New Roman" w:cs="Times New Roman"/>
          <w:sz w:val="20"/>
          <w:szCs w:val="20"/>
          <w:lang w:eastAsia="tr-TR"/>
        </w:rPr>
        <w:t xml:space="preserve"> birinin gerçekleşmesi durumunda altı ay süreyle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(2) Yetki belgesi askıya alınan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askıya alınma süresince bu Yönetmelik kapsamındaki yetkilerini kullanamazlar.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(3) Bu Yönetmelik uyarınca </w:t>
      </w:r>
      <w:proofErr w:type="spellStart"/>
      <w:r w:rsidRPr="00923103">
        <w:rPr>
          <w:rFonts w:ascii="Times New Roman" w:eastAsia="Times New Roman" w:hAnsi="Times New Roman" w:cs="Times New Roman"/>
          <w:sz w:val="20"/>
          <w:szCs w:val="20"/>
          <w:lang w:eastAsia="tr-TR"/>
        </w:rPr>
        <w:t>OSGB’lere</w:t>
      </w:r>
      <w:proofErr w:type="spellEnd"/>
      <w:r w:rsidRPr="00923103">
        <w:rPr>
          <w:rFonts w:ascii="Times New Roman" w:eastAsia="Times New Roman" w:hAnsi="Times New Roman" w:cs="Times New Roman"/>
          <w:sz w:val="20"/>
          <w:szCs w:val="20"/>
          <w:lang w:eastAsia="tr-TR"/>
        </w:rPr>
        <w:t xml:space="preserve"> verilen yetki belgesinin geçerliliği;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Bakanlıkça belirlenen esaslara aykırı şekilde şube açmaları, yetki aldığı adres veya il sınırları dışında hizmet vermeleri,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Sunmakla yükümlü oldukları hizmetlerin tamamını veya bir kısmını devretmeleri,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Şirket ortaklarında yapılan değişikliğin zamanında bildirilmemesi veya uygunsuzluğun bildirilmesine rağmen durumun 30 gün içerisinde düzeltilmemesi ve gerekli bildirimlerin zamanında yapılmaması,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hallerinden</w:t>
      </w:r>
      <w:proofErr w:type="gramEnd"/>
      <w:r w:rsidRPr="00923103">
        <w:rPr>
          <w:rFonts w:ascii="Times New Roman" w:eastAsia="Times New Roman" w:hAnsi="Times New Roman" w:cs="Times New Roman"/>
          <w:sz w:val="20"/>
          <w:szCs w:val="20"/>
          <w:lang w:eastAsia="tr-TR"/>
        </w:rPr>
        <w:t xml:space="preserve"> birinin varlığı halinde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(4) Bu Yönetmelik uyarınca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ilgili birimine verilen yetki belgesinin geçerliliği;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a) Askıya alınma işlemini gerektiren durumların aynı vize dönemi içinde tekrarı,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b) Yetki belgesinin amacı dışında kullanıldığının tespiti,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c) Belgesinin geçerliliğinin askıda olduğu süre içinde sözleşme yaptığının veya hizmet verdiğinin tespiti,</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ç) Bu Yönetmelik gereği düzenlenen evrakın gerçeğe aykırılığının tespiti, hallerinden birinin varlığı,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halinde</w:t>
      </w:r>
      <w:proofErr w:type="gramEnd"/>
      <w:r w:rsidRPr="00923103">
        <w:rPr>
          <w:rFonts w:ascii="Times New Roman" w:eastAsia="Times New Roman" w:hAnsi="Times New Roman" w:cs="Times New Roman"/>
          <w:sz w:val="20"/>
          <w:szCs w:val="20"/>
          <w:lang w:eastAsia="tr-TR"/>
        </w:rPr>
        <w:t xml:space="preserve">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(5) Yetki belgesi iptal edilen OSGB ve şubelerinin kurucu veya ortakları başka bir ticari işletmenin bünyesinde yer aldıkları takdirde bu ticari işletmenin iptal tarihinden itibaren iki yıl içerisinde yaptığı başvurular, iki yılın tamamlanmasına kadar askıya alınır. Bahsi geçen kurucu veya ortakların yetkili bir </w:t>
      </w:r>
      <w:proofErr w:type="spellStart"/>
      <w:r w:rsidRPr="00923103">
        <w:rPr>
          <w:rFonts w:ascii="Times New Roman" w:eastAsia="Times New Roman" w:hAnsi="Times New Roman" w:cs="Times New Roman"/>
          <w:sz w:val="20"/>
          <w:szCs w:val="20"/>
          <w:lang w:eastAsia="tr-TR"/>
        </w:rPr>
        <w:t>OSGB’ye</w:t>
      </w:r>
      <w:proofErr w:type="spellEnd"/>
      <w:r w:rsidRPr="00923103">
        <w:rPr>
          <w:rFonts w:ascii="Times New Roman" w:eastAsia="Times New Roman" w:hAnsi="Times New Roman" w:cs="Times New Roman"/>
          <w:sz w:val="20"/>
          <w:szCs w:val="20"/>
          <w:lang w:eastAsia="tr-TR"/>
        </w:rPr>
        <w:t xml:space="preserve"> ortak olmaları halinde, bu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yetki belgesi birinci cümlede belirtilen sürenin sonuna kadar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(6) Kendi isteği ile yetki belgesini iptal eden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aynı şirket veya kurucular ile altı ay içerisinde OSGB başvurusunda bulunduğu takdirde başvuru bu sürenin tamamlanmasına kadar askıya alınır.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(7) Belgelendirme ve vize aşamasında gerçeğe aykırı belge ibraz ettiği veya beyanda bulunduğu sonradan tespit edilenlere ait belgeler Genel Müdürlükçe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(8) Belgesinin geçerliliği askıya alınanlar veya iptal edilenlere Genel Müdürlükçe yazılı bildirim yapılır ve internet sayfasında ilan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(9) Yetki belgesinin iptali veya geçerliliğinin askıya alınması durumunda önceden yapılan hizmet ve iş sözleşmelerinden doğan hukuki sonuçlardan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sorumludur.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Yürürlükten kaldırılan yönetmelik</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23 –</w:t>
      </w:r>
      <w:r w:rsidRPr="00923103">
        <w:rPr>
          <w:rFonts w:ascii="Times New Roman" w:eastAsia="Times New Roman" w:hAnsi="Times New Roman" w:cs="Times New Roman"/>
          <w:sz w:val="20"/>
          <w:szCs w:val="20"/>
          <w:lang w:eastAsia="tr-TR"/>
        </w:rPr>
        <w:t xml:space="preserve"> (1) </w:t>
      </w:r>
      <w:proofErr w:type="gramStart"/>
      <w:r w:rsidRPr="00923103">
        <w:rPr>
          <w:rFonts w:ascii="Times New Roman" w:eastAsia="Times New Roman" w:hAnsi="Times New Roman" w:cs="Times New Roman"/>
          <w:sz w:val="20"/>
          <w:szCs w:val="20"/>
          <w:lang w:eastAsia="tr-TR"/>
        </w:rPr>
        <w:t>27/11/2010</w:t>
      </w:r>
      <w:proofErr w:type="gramEnd"/>
      <w:r w:rsidRPr="00923103">
        <w:rPr>
          <w:rFonts w:ascii="Times New Roman" w:eastAsia="Times New Roman" w:hAnsi="Times New Roman" w:cs="Times New Roman"/>
          <w:sz w:val="20"/>
          <w:szCs w:val="20"/>
          <w:lang w:eastAsia="tr-TR"/>
        </w:rPr>
        <w:t xml:space="preserve"> tarihli ve 27768 sayılı Resmî </w:t>
      </w:r>
      <w:proofErr w:type="spellStart"/>
      <w:r w:rsidRPr="00923103">
        <w:rPr>
          <w:rFonts w:ascii="Times New Roman" w:eastAsia="Times New Roman" w:hAnsi="Times New Roman" w:cs="Times New Roman"/>
          <w:sz w:val="20"/>
          <w:szCs w:val="20"/>
          <w:lang w:eastAsia="tr-TR"/>
        </w:rPr>
        <w:t>Gazete’de</w:t>
      </w:r>
      <w:proofErr w:type="spellEnd"/>
      <w:r w:rsidRPr="00923103">
        <w:rPr>
          <w:rFonts w:ascii="Times New Roman" w:eastAsia="Times New Roman" w:hAnsi="Times New Roman" w:cs="Times New Roman"/>
          <w:sz w:val="20"/>
          <w:szCs w:val="20"/>
          <w:lang w:eastAsia="tr-TR"/>
        </w:rPr>
        <w:t xml:space="preserve"> yayımlanan İş Sağlığı ve Güvenliği Hizmetleri Yönetmeliği yürürlükten kaldırılmıştır.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 xml:space="preserve">Mevcut </w:t>
      </w:r>
      <w:proofErr w:type="spellStart"/>
      <w:r w:rsidRPr="00923103">
        <w:rPr>
          <w:rFonts w:ascii="Times New Roman" w:eastAsia="Times New Roman" w:hAnsi="Times New Roman" w:cs="Times New Roman"/>
          <w:b/>
          <w:bCs/>
          <w:sz w:val="20"/>
          <w:szCs w:val="20"/>
          <w:lang w:eastAsia="tr-TR"/>
        </w:rPr>
        <w:t>OSGB’lerin</w:t>
      </w:r>
      <w:proofErr w:type="spellEnd"/>
      <w:r w:rsidRPr="00923103">
        <w:rPr>
          <w:rFonts w:ascii="Times New Roman" w:eastAsia="Times New Roman" w:hAnsi="Times New Roman" w:cs="Times New Roman"/>
          <w:b/>
          <w:bCs/>
          <w:sz w:val="20"/>
          <w:szCs w:val="20"/>
          <w:lang w:eastAsia="tr-TR"/>
        </w:rPr>
        <w:t xml:space="preserve"> durumu</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GEÇİCİ MADDE 1 –</w:t>
      </w:r>
      <w:r w:rsidRPr="00923103">
        <w:rPr>
          <w:rFonts w:ascii="Times New Roman" w:eastAsia="Times New Roman" w:hAnsi="Times New Roman" w:cs="Times New Roman"/>
          <w:sz w:val="20"/>
          <w:szCs w:val="20"/>
          <w:lang w:eastAsia="tr-TR"/>
        </w:rPr>
        <w:t xml:space="preserve"> </w:t>
      </w:r>
      <w:r w:rsidRPr="00923103">
        <w:rPr>
          <w:rFonts w:ascii="Times New Roman" w:eastAsia="Times New Roman" w:hAnsi="Times New Roman" w:cs="Times New Roman"/>
          <w:b/>
          <w:bCs/>
          <w:sz w:val="20"/>
          <w:szCs w:val="20"/>
          <w:lang w:eastAsia="tr-TR"/>
        </w:rPr>
        <w:t xml:space="preserve">(Başlığı ile birlikte </w:t>
      </w:r>
      <w:proofErr w:type="gramStart"/>
      <w:r w:rsidRPr="00923103">
        <w:rPr>
          <w:rFonts w:ascii="Times New Roman" w:eastAsia="Times New Roman" w:hAnsi="Times New Roman" w:cs="Times New Roman"/>
          <w:b/>
          <w:bCs/>
          <w:sz w:val="20"/>
          <w:szCs w:val="20"/>
          <w:lang w:eastAsia="tr-TR"/>
        </w:rPr>
        <w:t>değişik:RG</w:t>
      </w:r>
      <w:proofErr w:type="gramEnd"/>
      <w:r w:rsidRPr="00923103">
        <w:rPr>
          <w:rFonts w:ascii="Times New Roman" w:eastAsia="Times New Roman" w:hAnsi="Times New Roman" w:cs="Times New Roman"/>
          <w:b/>
          <w:bCs/>
          <w:sz w:val="20"/>
          <w:szCs w:val="20"/>
          <w:lang w:eastAsia="tr-TR"/>
        </w:rPr>
        <w:t xml:space="preserve">-31/1/2013-28545) </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lastRenderedPageBreak/>
        <w:t xml:space="preserve">(1) Mevcut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onaylanmış yerleşim planında değişiklik olması halinde, fiziki şartların bu Yönetmelik hükümlerine uygun olması şartı aranır.</w:t>
      </w:r>
    </w:p>
    <w:p w:rsidR="00923103" w:rsidRPr="00923103" w:rsidRDefault="00923103" w:rsidP="00923103">
      <w:pPr>
        <w:spacing w:before="100" w:beforeAutospacing="1" w:after="100" w:afterAutospacing="1" w:line="240" w:lineRule="atLeast"/>
        <w:ind w:firstLine="566"/>
        <w:jc w:val="both"/>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xml:space="preserve">(2) Mevcut </w:t>
      </w:r>
      <w:proofErr w:type="spellStart"/>
      <w:r w:rsidRPr="00923103">
        <w:rPr>
          <w:rFonts w:ascii="Times New Roman" w:eastAsia="Times New Roman" w:hAnsi="Times New Roman" w:cs="Times New Roman"/>
          <w:sz w:val="20"/>
          <w:szCs w:val="20"/>
          <w:lang w:eastAsia="tr-TR"/>
        </w:rPr>
        <w:t>OSGB’ler</w:t>
      </w:r>
      <w:proofErr w:type="spellEnd"/>
      <w:r w:rsidRPr="00923103">
        <w:rPr>
          <w:rFonts w:ascii="Times New Roman" w:eastAsia="Times New Roman" w:hAnsi="Times New Roman" w:cs="Times New Roman"/>
          <w:sz w:val="20"/>
          <w:szCs w:val="20"/>
          <w:lang w:eastAsia="tr-TR"/>
        </w:rPr>
        <w:t xml:space="preserve"> bu Yönetmeliğin yayımlanmasından itibaren altı ay içerisinde EK-8’deki örneğine uygun tabelayı,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bulunduğu binanın girişine veya </w:t>
      </w:r>
      <w:proofErr w:type="spellStart"/>
      <w:r w:rsidRPr="00923103">
        <w:rPr>
          <w:rFonts w:ascii="Times New Roman" w:eastAsia="Times New Roman" w:hAnsi="Times New Roman" w:cs="Times New Roman"/>
          <w:sz w:val="20"/>
          <w:szCs w:val="20"/>
          <w:lang w:eastAsia="tr-TR"/>
        </w:rPr>
        <w:t>OSGB’nin</w:t>
      </w:r>
      <w:proofErr w:type="spellEnd"/>
      <w:r w:rsidRPr="00923103">
        <w:rPr>
          <w:rFonts w:ascii="Times New Roman" w:eastAsia="Times New Roman" w:hAnsi="Times New Roman" w:cs="Times New Roman"/>
          <w:sz w:val="20"/>
          <w:szCs w:val="20"/>
          <w:lang w:eastAsia="tr-TR"/>
        </w:rPr>
        <w:t xml:space="preserve"> girişine asarlar. Bu yükümlülüğü süresinde yerine getirmeyen </w:t>
      </w:r>
      <w:proofErr w:type="spellStart"/>
      <w:r w:rsidRPr="00923103">
        <w:rPr>
          <w:rFonts w:ascii="Times New Roman" w:eastAsia="Times New Roman" w:hAnsi="Times New Roman" w:cs="Times New Roman"/>
          <w:sz w:val="20"/>
          <w:szCs w:val="20"/>
          <w:lang w:eastAsia="tr-TR"/>
        </w:rPr>
        <w:t>OSGB’lerin</w:t>
      </w:r>
      <w:proofErr w:type="spellEnd"/>
      <w:r w:rsidRPr="00923103">
        <w:rPr>
          <w:rFonts w:ascii="Times New Roman" w:eastAsia="Times New Roman" w:hAnsi="Times New Roman" w:cs="Times New Roman"/>
          <w:sz w:val="20"/>
          <w:szCs w:val="20"/>
          <w:lang w:eastAsia="tr-TR"/>
        </w:rPr>
        <w:t xml:space="preserve"> belgesi doğrudan iptal edilir.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50’den fazla çalışanı bulunan kamu kurumları</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GEÇİCİ MADDE 2 –</w:t>
      </w:r>
      <w:r w:rsidRPr="00923103">
        <w:rPr>
          <w:rFonts w:ascii="Times New Roman" w:eastAsia="Times New Roman" w:hAnsi="Times New Roman" w:cs="Times New Roman"/>
          <w:sz w:val="20"/>
          <w:szCs w:val="20"/>
          <w:lang w:eastAsia="tr-TR"/>
        </w:rPr>
        <w:t xml:space="preserve"> (1) </w:t>
      </w:r>
      <w:proofErr w:type="gramStart"/>
      <w:r w:rsidRPr="00923103">
        <w:rPr>
          <w:rFonts w:ascii="Times New Roman" w:eastAsia="Times New Roman" w:hAnsi="Times New Roman" w:cs="Times New Roman"/>
          <w:sz w:val="20"/>
          <w:szCs w:val="20"/>
          <w:lang w:eastAsia="tr-TR"/>
        </w:rPr>
        <w:t>27/11/2010</w:t>
      </w:r>
      <w:proofErr w:type="gramEnd"/>
      <w:r w:rsidRPr="00923103">
        <w:rPr>
          <w:rFonts w:ascii="Times New Roman" w:eastAsia="Times New Roman" w:hAnsi="Times New Roman" w:cs="Times New Roman"/>
          <w:sz w:val="20"/>
          <w:szCs w:val="20"/>
          <w:lang w:eastAsia="tr-TR"/>
        </w:rPr>
        <w:t xml:space="preserve"> tarihli ve 27768 sayılı Resmî </w:t>
      </w:r>
      <w:proofErr w:type="spellStart"/>
      <w:r w:rsidRPr="00923103">
        <w:rPr>
          <w:rFonts w:ascii="Times New Roman" w:eastAsia="Times New Roman" w:hAnsi="Times New Roman" w:cs="Times New Roman"/>
          <w:sz w:val="20"/>
          <w:szCs w:val="20"/>
          <w:lang w:eastAsia="tr-TR"/>
        </w:rPr>
        <w:t>Gazete’de</w:t>
      </w:r>
      <w:proofErr w:type="spellEnd"/>
      <w:r w:rsidRPr="00923103">
        <w:rPr>
          <w:rFonts w:ascii="Times New Roman" w:eastAsia="Times New Roman" w:hAnsi="Times New Roman" w:cs="Times New Roman"/>
          <w:sz w:val="20"/>
          <w:szCs w:val="20"/>
          <w:lang w:eastAsia="tr-TR"/>
        </w:rPr>
        <w:t xml:space="preserv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Yürürlük</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24 –</w:t>
      </w:r>
      <w:r w:rsidRPr="00923103">
        <w:rPr>
          <w:rFonts w:ascii="Times New Roman" w:eastAsia="Times New Roman" w:hAnsi="Times New Roman" w:cs="Times New Roman"/>
          <w:sz w:val="20"/>
          <w:szCs w:val="20"/>
          <w:lang w:eastAsia="tr-TR"/>
        </w:rPr>
        <w:t xml:space="preserve"> (1) Bu Yönetmelik </w:t>
      </w:r>
      <w:proofErr w:type="gramStart"/>
      <w:r w:rsidRPr="00923103">
        <w:rPr>
          <w:rFonts w:ascii="Times New Roman" w:eastAsia="Times New Roman" w:hAnsi="Times New Roman" w:cs="Times New Roman"/>
          <w:sz w:val="20"/>
          <w:szCs w:val="20"/>
          <w:lang w:eastAsia="tr-TR"/>
        </w:rPr>
        <w:t>30/12/2012</w:t>
      </w:r>
      <w:proofErr w:type="gramEnd"/>
      <w:r w:rsidRPr="00923103">
        <w:rPr>
          <w:rFonts w:ascii="Times New Roman" w:eastAsia="Times New Roman" w:hAnsi="Times New Roman" w:cs="Times New Roman"/>
          <w:sz w:val="20"/>
          <w:szCs w:val="20"/>
          <w:lang w:eastAsia="tr-TR"/>
        </w:rPr>
        <w:t xml:space="preserve"> tarihinde yürürlüğe girer.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Yürütme</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MADDE 25 –</w:t>
      </w:r>
      <w:r w:rsidRPr="00923103">
        <w:rPr>
          <w:rFonts w:ascii="Times New Roman" w:eastAsia="Times New Roman" w:hAnsi="Times New Roman" w:cs="Times New Roman"/>
          <w:sz w:val="20"/>
          <w:szCs w:val="20"/>
          <w:lang w:eastAsia="tr-TR"/>
        </w:rPr>
        <w:t xml:space="preserve"> (1) Bu Yönetmelik hükümlerini Çalışma ve Sosyal Güvenlik Bakanı yürütür.</w:t>
      </w:r>
    </w:p>
    <w:p w:rsidR="00923103" w:rsidRPr="00923103" w:rsidRDefault="00923103" w:rsidP="00923103">
      <w:pPr>
        <w:spacing w:before="100" w:beforeAutospacing="1" w:after="100" w:afterAutospacing="1" w:line="240" w:lineRule="atLeast"/>
        <w:ind w:firstLine="566"/>
        <w:rPr>
          <w:rFonts w:ascii="Times New Roman" w:eastAsia="Times New Roman" w:hAnsi="Times New Roman" w:cs="Times New Roman"/>
          <w:b/>
          <w:sz w:val="24"/>
          <w:szCs w:val="24"/>
          <w:lang w:eastAsia="tr-TR"/>
        </w:rPr>
      </w:pPr>
      <w:r w:rsidRPr="00923103">
        <w:rPr>
          <w:rFonts w:ascii="Times New Roman" w:eastAsia="Times New Roman" w:hAnsi="Times New Roman" w:cs="Times New Roman"/>
          <w:sz w:val="20"/>
          <w:szCs w:val="20"/>
          <w:lang w:eastAsia="tr-TR"/>
        </w:rPr>
        <w:t> </w:t>
      </w:r>
      <w:r w:rsidRPr="00923103">
        <w:rPr>
          <w:rFonts w:ascii="Times New Roman" w:eastAsia="Times New Roman" w:hAnsi="Times New Roman" w:cs="Times New Roman"/>
          <w:b/>
          <w:color w:val="FF0000"/>
          <w:sz w:val="20"/>
          <w:szCs w:val="20"/>
          <w:lang w:eastAsia="tr-TR"/>
        </w:rPr>
        <w:t xml:space="preserve">Yönetmeliğin ekleri için aşağıdaki </w:t>
      </w:r>
      <w:r w:rsidR="004F0BA7">
        <w:rPr>
          <w:rFonts w:ascii="Times New Roman" w:eastAsia="Times New Roman" w:hAnsi="Times New Roman" w:cs="Times New Roman"/>
          <w:b/>
          <w:color w:val="FF0000"/>
          <w:sz w:val="20"/>
          <w:szCs w:val="20"/>
          <w:lang w:eastAsia="tr-TR"/>
        </w:rPr>
        <w:t>sarı alana çift tıklayınız. Ekler ayrı sayfada açılır</w:t>
      </w:r>
      <w:r w:rsidRPr="00923103">
        <w:rPr>
          <w:rFonts w:ascii="Times New Roman" w:eastAsia="Times New Roman" w:hAnsi="Times New Roman" w:cs="Times New Roman"/>
          <w:b/>
          <w:color w:val="FF0000"/>
          <w:sz w:val="20"/>
          <w:szCs w:val="20"/>
          <w:lang w:eastAsia="tr-TR"/>
        </w:rPr>
        <w:t>!</w:t>
      </w:r>
    </w:p>
    <w:bookmarkStart w:id="1" w:name="_MON_1460275440"/>
    <w:bookmarkEnd w:id="1"/>
    <w:p w:rsidR="004F0BA7" w:rsidRPr="00923103" w:rsidRDefault="004F0BA7" w:rsidP="004F0BA7">
      <w:pPr>
        <w:spacing w:before="100" w:beforeAutospacing="1" w:after="100" w:afterAutospacing="1" w:line="240" w:lineRule="auto"/>
        <w:ind w:firstLine="566"/>
        <w:rPr>
          <w:rFonts w:ascii="Times New Roman" w:eastAsia="Times New Roman" w:hAnsi="Times New Roman" w:cs="Times New Roman"/>
          <w:sz w:val="24"/>
          <w:szCs w:val="24"/>
          <w:lang w:eastAsia="tr-TR"/>
        </w:rPr>
      </w:pPr>
      <w:r w:rsidRPr="004F0BA7">
        <w:rPr>
          <w:rFonts w:ascii="Times New Roman" w:eastAsia="Times New Roman" w:hAnsi="Times New Roman" w:cs="Times New Roman"/>
          <w:sz w:val="24"/>
          <w:szCs w:val="24"/>
          <w:highlight w:val="yellow"/>
          <w:lang w:eastAsia="tr-TR"/>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12" ShapeID="_x0000_i1025" DrawAspect="Icon" ObjectID="_1500715217" r:id="rId7">
            <o:FieldCodes>\s</o:FieldCodes>
          </o:OLEObject>
        </w:object>
      </w:r>
    </w:p>
    <w:tbl>
      <w:tblPr>
        <w:tblW w:w="0" w:type="auto"/>
        <w:jc w:val="center"/>
        <w:tblCellMar>
          <w:left w:w="0" w:type="dxa"/>
          <w:right w:w="0" w:type="dxa"/>
        </w:tblCellMar>
        <w:tblLook w:val="04A0" w:firstRow="1" w:lastRow="0" w:firstColumn="1" w:lastColumn="0" w:noHBand="0" w:noVBand="1"/>
      </w:tblPr>
      <w:tblGrid>
        <w:gridCol w:w="648"/>
        <w:gridCol w:w="3600"/>
        <w:gridCol w:w="3600"/>
      </w:tblGrid>
      <w:tr w:rsidR="00923103" w:rsidRPr="00923103" w:rsidTr="00923103">
        <w:trPr>
          <w:jc w:val="center"/>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23103" w:rsidRPr="00923103" w:rsidRDefault="00923103" w:rsidP="00923103">
            <w:pPr>
              <w:spacing w:before="100" w:beforeAutospacing="1" w:after="100" w:afterAutospacing="1" w:line="240" w:lineRule="auto"/>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Yönetmeliğin Yayımlandığı Resmî Gazete’nin</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Sayısı</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29/12/2012</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28512</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Yönetmelikte Değişiklik Yapan Yönetmeliklerin Yayımlandığı Resmî Gazetelerin</w:t>
            </w:r>
          </w:p>
        </w:tc>
      </w:tr>
      <w:tr w:rsidR="00923103" w:rsidRPr="00923103" w:rsidTr="00923103">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23103" w:rsidRPr="00923103" w:rsidRDefault="00923103" w:rsidP="00923103">
            <w:pPr>
              <w:spacing w:after="0" w:line="240" w:lineRule="auto"/>
              <w:rPr>
                <w:rFonts w:ascii="Times New Roman" w:eastAsia="Times New Roman" w:hAnsi="Times New Roman" w:cs="Times New Roman"/>
                <w:sz w:val="24"/>
                <w:szCs w:val="24"/>
                <w:lang w:eastAsia="tr-TR"/>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b/>
                <w:bCs/>
                <w:sz w:val="20"/>
                <w:szCs w:val="20"/>
                <w:lang w:eastAsia="tr-TR"/>
              </w:rPr>
              <w:t>Sayısı</w:t>
            </w:r>
          </w:p>
        </w:tc>
      </w:tr>
      <w:tr w:rsidR="00923103" w:rsidRPr="00923103" w:rsidTr="00923103">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3103" w:rsidRPr="00923103" w:rsidRDefault="00923103" w:rsidP="00923103">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1.</w:t>
            </w:r>
            <w:r w:rsidRPr="00923103">
              <w:rPr>
                <w:rFonts w:ascii="Times New Roman" w:eastAsia="Times New Roman" w:hAnsi="Times New Roman" w:cs="Times New Roman"/>
                <w:sz w:val="14"/>
                <w:szCs w:val="14"/>
                <w:lang w:eastAsia="tr-TR"/>
              </w:rPr>
              <w:t xml:space="preserve">     </w:t>
            </w:r>
            <w:r w:rsidRPr="00923103">
              <w:rPr>
                <w:rFonts w:ascii="Times New Roman" w:eastAsia="Times New Roman" w:hAnsi="Times New Roman" w:cs="Times New Roman"/>
                <w:sz w:val="20"/>
                <w:szCs w:val="20"/>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proofErr w:type="gramStart"/>
            <w:r w:rsidRPr="00923103">
              <w:rPr>
                <w:rFonts w:ascii="Times New Roman" w:eastAsia="Times New Roman" w:hAnsi="Times New Roman" w:cs="Times New Roman"/>
                <w:sz w:val="20"/>
                <w:szCs w:val="20"/>
                <w:lang w:eastAsia="tr-TR"/>
              </w:rPr>
              <w:t>31/1/2013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28545</w:t>
            </w:r>
          </w:p>
        </w:tc>
      </w:tr>
      <w:tr w:rsidR="00923103" w:rsidRPr="00923103" w:rsidTr="00923103">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3103" w:rsidRPr="00923103" w:rsidRDefault="00923103" w:rsidP="00923103">
            <w:pPr>
              <w:spacing w:before="100" w:beforeAutospacing="1" w:after="100" w:afterAutospacing="1" w:line="240" w:lineRule="auto"/>
              <w:ind w:left="397" w:hanging="340"/>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2.</w:t>
            </w:r>
            <w:r w:rsidRPr="00923103">
              <w:rPr>
                <w:rFonts w:ascii="Times New Roman" w:eastAsia="Times New Roman" w:hAnsi="Times New Roman" w:cs="Times New Roman"/>
                <w:sz w:val="14"/>
                <w:szCs w:val="14"/>
                <w:lang w:eastAsia="tr-TR"/>
              </w:rPr>
              <w:t xml:space="preserve">     </w:t>
            </w:r>
            <w:r w:rsidRPr="00923103">
              <w:rPr>
                <w:rFonts w:ascii="Times New Roman" w:eastAsia="Times New Roman" w:hAnsi="Times New Roman" w:cs="Times New Roman"/>
                <w:sz w:val="20"/>
                <w:szCs w:val="20"/>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23103" w:rsidRPr="00923103" w:rsidRDefault="00923103" w:rsidP="00923103">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tc>
      </w:tr>
    </w:tbl>
    <w:p w:rsidR="00923103" w:rsidRPr="00923103" w:rsidRDefault="00923103" w:rsidP="00923103">
      <w:pPr>
        <w:spacing w:before="100" w:beforeAutospacing="1" w:after="100" w:afterAutospacing="1" w:line="240" w:lineRule="auto"/>
        <w:rPr>
          <w:rFonts w:ascii="Times New Roman" w:eastAsia="Times New Roman" w:hAnsi="Times New Roman" w:cs="Times New Roman"/>
          <w:sz w:val="24"/>
          <w:szCs w:val="24"/>
          <w:lang w:eastAsia="tr-TR"/>
        </w:rPr>
      </w:pPr>
      <w:r w:rsidRPr="00923103">
        <w:rPr>
          <w:rFonts w:ascii="Times New Roman" w:eastAsia="Times New Roman" w:hAnsi="Times New Roman" w:cs="Times New Roman"/>
          <w:sz w:val="20"/>
          <w:szCs w:val="20"/>
          <w:lang w:eastAsia="tr-TR"/>
        </w:rPr>
        <w:t> </w:t>
      </w:r>
    </w:p>
    <w:p w:rsidR="00923103" w:rsidRPr="00923103" w:rsidRDefault="00923103" w:rsidP="00923103">
      <w:pPr>
        <w:spacing w:after="0" w:line="240" w:lineRule="auto"/>
        <w:jc w:val="right"/>
        <w:rPr>
          <w:rFonts w:ascii="Times New Roman" w:eastAsia="Times New Roman" w:hAnsi="Times New Roman" w:cs="Times New Roman"/>
          <w:b/>
          <w:bCs/>
          <w:color w:val="808080"/>
          <w:sz w:val="24"/>
          <w:szCs w:val="24"/>
          <w:lang w:eastAsia="tr-TR"/>
        </w:rPr>
      </w:pPr>
      <w:r w:rsidRPr="00923103">
        <w:rPr>
          <w:rFonts w:ascii="Times New Roman" w:eastAsia="Times New Roman" w:hAnsi="Times New Roman" w:cs="Times New Roman"/>
          <w:b/>
          <w:bCs/>
          <w:color w:val="808080"/>
          <w:sz w:val="24"/>
          <w:szCs w:val="24"/>
          <w:lang w:eastAsia="tr-TR"/>
        </w:rPr>
        <w:t xml:space="preserve">Sayfa </w:t>
      </w:r>
    </w:p>
    <w:p w:rsidR="0003557B" w:rsidRDefault="0003557B"/>
    <w:sectPr w:rsidR="000355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103"/>
    <w:rsid w:val="0003557B"/>
    <w:rsid w:val="004F0BA7"/>
    <w:rsid w:val="00923103"/>
    <w:rsid w:val="00CE1F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baslk"/>
    <w:basedOn w:val="Normal"/>
    <w:rsid w:val="0092310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9231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9231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baslk"/>
    <w:basedOn w:val="Normal"/>
    <w:rsid w:val="0092310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9231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9231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117711">
      <w:bodyDiv w:val="1"/>
      <w:marLeft w:val="0"/>
      <w:marRight w:val="0"/>
      <w:marTop w:val="0"/>
      <w:marBottom w:val="0"/>
      <w:divBdr>
        <w:top w:val="none" w:sz="0" w:space="0" w:color="auto"/>
        <w:left w:val="none" w:sz="0" w:space="0" w:color="auto"/>
        <w:bottom w:val="none" w:sz="0" w:space="0" w:color="auto"/>
        <w:right w:val="none" w:sz="0" w:space="0" w:color="auto"/>
      </w:divBdr>
      <w:divsChild>
        <w:div w:id="1537690680">
          <w:marLeft w:val="0"/>
          <w:marRight w:val="0"/>
          <w:marTop w:val="0"/>
          <w:marBottom w:val="0"/>
          <w:divBdr>
            <w:top w:val="none" w:sz="0" w:space="0" w:color="auto"/>
            <w:left w:val="none" w:sz="0" w:space="0" w:color="auto"/>
            <w:bottom w:val="none" w:sz="0" w:space="0" w:color="auto"/>
            <w:right w:val="none" w:sz="0" w:space="0" w:color="auto"/>
          </w:divBdr>
        </w:div>
        <w:div w:id="465052149">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Word_Document1.docx"/><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www.bilgit.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5387</Words>
  <Characters>30706</Characters>
  <Application>Microsoft Office Word</Application>
  <DocSecurity>0</DocSecurity>
  <Lines>255</Lines>
  <Paragraphs>72</Paragraphs>
  <ScaleCrop>false</ScaleCrop>
  <Company>EA</Company>
  <LinksUpToDate>false</LinksUpToDate>
  <CharactersWithSpaces>36021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dc:creator>
  <cp:keywords/>
  <dc:description/>
  <cp:lastModifiedBy>EA</cp:lastModifiedBy>
  <cp:revision>3</cp:revision>
  <dcterms:created xsi:type="dcterms:W3CDTF">2013-02-01T10:42:00Z</dcterms:created>
  <dcterms:modified xsi:type="dcterms:W3CDTF">2015-08-10T09:34:00Z</dcterms:modified>
</cp:coreProperties>
</file>